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F879A" w14:textId="77777777" w:rsidR="00E0681F" w:rsidRDefault="00000000">
      <w:pPr>
        <w:pStyle w:val="Nzev"/>
      </w:pPr>
      <w:r>
        <w:rPr>
          <w:lang w:bidi="de-DE"/>
        </w:rPr>
        <w:t>Wissenschaftspopularisierung durch einen Schul-YouTube-Kanal</w:t>
      </w:r>
    </w:p>
    <w:p w14:paraId="4E81D1F9" w14:textId="77777777" w:rsidR="00E0681F" w:rsidRDefault="00E0681F">
      <w:pPr>
        <w:jc w:val="center"/>
      </w:pPr>
    </w:p>
    <w:p w14:paraId="65610BAE" w14:textId="77777777" w:rsidR="00E0681F" w:rsidRDefault="00E0681F">
      <w:pPr>
        <w:jc w:val="center"/>
      </w:pPr>
    </w:p>
    <w:p w14:paraId="570A0453" w14:textId="770AEC1B" w:rsidR="00E0681F" w:rsidRDefault="00000000">
      <w:pPr>
        <w:pStyle w:val="Podnadpis"/>
      </w:pPr>
      <w:r>
        <w:rPr>
          <w:lang w:bidi="de-DE"/>
        </w:rPr>
        <w:t xml:space="preserve">Labyrinth – gymnázium a základní škola, s.r.o. </w:t>
      </w:r>
    </w:p>
    <w:p w14:paraId="3654D67E" w14:textId="217D1861" w:rsidR="00E0681F" w:rsidRDefault="00000000">
      <w:pPr>
        <w:pStyle w:val="Podnadpis"/>
      </w:pPr>
      <w:r>
        <w:rPr>
          <w:lang w:bidi="de-DE"/>
        </w:rPr>
        <w:t>Žerotínovo náměstí 6, 602 00 Brno</w:t>
      </w:r>
    </w:p>
    <w:p w14:paraId="6FB580A7" w14:textId="77777777" w:rsidR="00E0681F" w:rsidRDefault="00000000">
      <w:r>
        <w:rPr>
          <w:lang w:bidi="de-DE"/>
        </w:rPr>
        <w:br w:type="page"/>
      </w:r>
    </w:p>
    <w:bookmarkStart w:id="0" w:name="_heading=h.dnxzjhygyw9b" w:colFirst="0" w:colLast="0" w:displacedByCustomXml="next"/>
    <w:bookmarkEnd w:id="0" w:displacedByCustomXml="next"/>
    <w:sdt>
      <w:sdtPr>
        <w:rPr>
          <w:rFonts w:ascii="Arial" w:eastAsia="Calibri" w:hAnsi="Arial" w:cs="Calibri"/>
          <w:color w:val="auto"/>
          <w:sz w:val="21"/>
          <w:szCs w:val="21"/>
        </w:rPr>
        <w:id w:val="-1370217132"/>
        <w:docPartObj>
          <w:docPartGallery w:val="Table of Contents"/>
          <w:docPartUnique/>
        </w:docPartObj>
      </w:sdtPr>
      <w:sdtEndPr>
        <w:rPr>
          <w:b/>
          <w:bCs/>
        </w:rPr>
      </w:sdtEndPr>
      <w:sdtContent>
        <w:p w14:paraId="3DEF952A" w14:textId="2E4CE643" w:rsidR="003F4757" w:rsidRDefault="003F4757">
          <w:pPr>
            <w:pStyle w:val="Nadpisobsahu"/>
          </w:pPr>
          <w:r>
            <w:rPr>
              <w:lang w:bidi="de-DE"/>
            </w:rPr>
            <w:t>Inhalt</w:t>
          </w:r>
        </w:p>
        <w:p w14:paraId="074C707E" w14:textId="058E6F89" w:rsidR="00B71475" w:rsidRDefault="003F4757">
          <w:pPr>
            <w:pStyle w:val="Obsah1"/>
            <w:tabs>
              <w:tab w:val="right" w:leader="dot" w:pos="9056"/>
            </w:tabs>
            <w:rPr>
              <w:rFonts w:eastAsiaTheme="minorEastAsia" w:cstheme="minorBidi"/>
              <w:b w:val="0"/>
              <w:bCs w:val="0"/>
              <w:noProof/>
              <w:sz w:val="24"/>
              <w:szCs w:val="24"/>
              <w:lang w:val="cs-CZ"/>
            </w:rPr>
          </w:pPr>
          <w:r>
            <w:rPr>
              <w:b w:val="0"/>
              <w:lang w:bidi="de-DE"/>
            </w:rPr>
            <w:fldChar w:fldCharType="begin"/>
          </w:r>
          <w:r>
            <w:rPr>
              <w:lang w:bidi="de-DE"/>
            </w:rPr>
            <w:instrText>TOC \o "1-3" \h \z \u</w:instrText>
          </w:r>
          <w:r>
            <w:rPr>
              <w:b w:val="0"/>
              <w:lang w:bidi="de-DE"/>
            </w:rPr>
            <w:fldChar w:fldCharType="separate"/>
          </w:r>
          <w:hyperlink w:anchor="_Toc117603660" w:history="1">
            <w:r w:rsidR="00B71475" w:rsidRPr="00C06C8C">
              <w:rPr>
                <w:rStyle w:val="Hypertextovodkaz"/>
                <w:noProof/>
                <w:lang w:bidi="de-DE"/>
              </w:rPr>
              <w:t>Informationen über das Projekt</w:t>
            </w:r>
            <w:r w:rsidR="00B71475">
              <w:rPr>
                <w:noProof/>
                <w:webHidden/>
              </w:rPr>
              <w:tab/>
            </w:r>
            <w:r w:rsidR="00B71475">
              <w:rPr>
                <w:noProof/>
                <w:webHidden/>
              </w:rPr>
              <w:fldChar w:fldCharType="begin"/>
            </w:r>
            <w:r w:rsidR="00B71475">
              <w:rPr>
                <w:noProof/>
                <w:webHidden/>
              </w:rPr>
              <w:instrText xml:space="preserve"> PAGEREF _Toc117603660 \h </w:instrText>
            </w:r>
            <w:r w:rsidR="00B71475">
              <w:rPr>
                <w:noProof/>
                <w:webHidden/>
              </w:rPr>
            </w:r>
            <w:r w:rsidR="00B71475">
              <w:rPr>
                <w:noProof/>
                <w:webHidden/>
              </w:rPr>
              <w:fldChar w:fldCharType="separate"/>
            </w:r>
            <w:r w:rsidR="00B71475">
              <w:rPr>
                <w:noProof/>
                <w:webHidden/>
              </w:rPr>
              <w:t>4</w:t>
            </w:r>
            <w:r w:rsidR="00B71475">
              <w:rPr>
                <w:noProof/>
                <w:webHidden/>
              </w:rPr>
              <w:fldChar w:fldCharType="end"/>
            </w:r>
          </w:hyperlink>
        </w:p>
        <w:p w14:paraId="1A844AA6" w14:textId="40F1FAAB" w:rsidR="00B71475" w:rsidRDefault="00B71475">
          <w:pPr>
            <w:pStyle w:val="Obsah1"/>
            <w:tabs>
              <w:tab w:val="right" w:leader="dot" w:pos="9056"/>
            </w:tabs>
            <w:rPr>
              <w:rFonts w:eastAsiaTheme="minorEastAsia" w:cstheme="minorBidi"/>
              <w:b w:val="0"/>
              <w:bCs w:val="0"/>
              <w:noProof/>
              <w:sz w:val="24"/>
              <w:szCs w:val="24"/>
              <w:lang w:val="cs-CZ"/>
            </w:rPr>
          </w:pPr>
          <w:hyperlink w:anchor="_Toc117603661" w:history="1">
            <w:r w:rsidRPr="00C06C8C">
              <w:rPr>
                <w:rStyle w:val="Hypertextovodkaz"/>
                <w:noProof/>
                <w:lang w:bidi="de-DE"/>
              </w:rPr>
              <w:t>Für das Projekt erforderliche materielle Ausstattung</w:t>
            </w:r>
            <w:r>
              <w:rPr>
                <w:noProof/>
                <w:webHidden/>
              </w:rPr>
              <w:tab/>
            </w:r>
            <w:r>
              <w:rPr>
                <w:noProof/>
                <w:webHidden/>
              </w:rPr>
              <w:fldChar w:fldCharType="begin"/>
            </w:r>
            <w:r>
              <w:rPr>
                <w:noProof/>
                <w:webHidden/>
              </w:rPr>
              <w:instrText xml:space="preserve"> PAGEREF _Toc117603661 \h </w:instrText>
            </w:r>
            <w:r>
              <w:rPr>
                <w:noProof/>
                <w:webHidden/>
              </w:rPr>
            </w:r>
            <w:r>
              <w:rPr>
                <w:noProof/>
                <w:webHidden/>
              </w:rPr>
              <w:fldChar w:fldCharType="separate"/>
            </w:r>
            <w:r>
              <w:rPr>
                <w:noProof/>
                <w:webHidden/>
              </w:rPr>
              <w:t>6</w:t>
            </w:r>
            <w:r>
              <w:rPr>
                <w:noProof/>
                <w:webHidden/>
              </w:rPr>
              <w:fldChar w:fldCharType="end"/>
            </w:r>
          </w:hyperlink>
        </w:p>
        <w:p w14:paraId="6030709C" w14:textId="56EADA9F" w:rsidR="00B71475" w:rsidRDefault="00B71475">
          <w:pPr>
            <w:pStyle w:val="Obsah1"/>
            <w:tabs>
              <w:tab w:val="right" w:leader="dot" w:pos="9056"/>
            </w:tabs>
            <w:rPr>
              <w:rFonts w:eastAsiaTheme="minorEastAsia" w:cstheme="minorBidi"/>
              <w:b w:val="0"/>
              <w:bCs w:val="0"/>
              <w:noProof/>
              <w:sz w:val="24"/>
              <w:szCs w:val="24"/>
              <w:lang w:val="cs-CZ"/>
            </w:rPr>
          </w:pPr>
          <w:hyperlink w:anchor="_Toc117603662" w:history="1">
            <w:r w:rsidRPr="00C06C8C">
              <w:rPr>
                <w:rStyle w:val="Hypertextovodkaz"/>
                <w:noProof/>
                <w:lang w:bidi="de-DE"/>
              </w:rPr>
              <w:t>Budget des Projekts</w:t>
            </w:r>
            <w:r>
              <w:rPr>
                <w:noProof/>
                <w:webHidden/>
              </w:rPr>
              <w:tab/>
            </w:r>
            <w:r>
              <w:rPr>
                <w:noProof/>
                <w:webHidden/>
              </w:rPr>
              <w:fldChar w:fldCharType="begin"/>
            </w:r>
            <w:r>
              <w:rPr>
                <w:noProof/>
                <w:webHidden/>
              </w:rPr>
              <w:instrText xml:space="preserve"> PAGEREF _Toc117603662 \h </w:instrText>
            </w:r>
            <w:r>
              <w:rPr>
                <w:noProof/>
                <w:webHidden/>
              </w:rPr>
            </w:r>
            <w:r>
              <w:rPr>
                <w:noProof/>
                <w:webHidden/>
              </w:rPr>
              <w:fldChar w:fldCharType="separate"/>
            </w:r>
            <w:r>
              <w:rPr>
                <w:noProof/>
                <w:webHidden/>
              </w:rPr>
              <w:t>8</w:t>
            </w:r>
            <w:r>
              <w:rPr>
                <w:noProof/>
                <w:webHidden/>
              </w:rPr>
              <w:fldChar w:fldCharType="end"/>
            </w:r>
          </w:hyperlink>
        </w:p>
        <w:p w14:paraId="3D5CF441" w14:textId="5D6C23B6" w:rsidR="00B71475" w:rsidRDefault="00B71475">
          <w:pPr>
            <w:pStyle w:val="Obsah1"/>
            <w:tabs>
              <w:tab w:val="right" w:leader="dot" w:pos="9056"/>
            </w:tabs>
            <w:rPr>
              <w:rFonts w:eastAsiaTheme="minorEastAsia" w:cstheme="minorBidi"/>
              <w:b w:val="0"/>
              <w:bCs w:val="0"/>
              <w:noProof/>
              <w:sz w:val="24"/>
              <w:szCs w:val="24"/>
              <w:lang w:val="cs-CZ"/>
            </w:rPr>
          </w:pPr>
          <w:hyperlink w:anchor="_Toc117603663" w:history="1">
            <w:r w:rsidRPr="00C06C8C">
              <w:rPr>
                <w:rStyle w:val="Hypertextovodkaz"/>
                <w:noProof/>
                <w:lang w:bidi="de-DE"/>
              </w:rPr>
              <w:t>Vorbereitung des Tonstudios</w:t>
            </w:r>
            <w:r>
              <w:rPr>
                <w:noProof/>
                <w:webHidden/>
              </w:rPr>
              <w:tab/>
            </w:r>
            <w:r>
              <w:rPr>
                <w:noProof/>
                <w:webHidden/>
              </w:rPr>
              <w:fldChar w:fldCharType="begin"/>
            </w:r>
            <w:r>
              <w:rPr>
                <w:noProof/>
                <w:webHidden/>
              </w:rPr>
              <w:instrText xml:space="preserve"> PAGEREF _Toc117603663 \h </w:instrText>
            </w:r>
            <w:r>
              <w:rPr>
                <w:noProof/>
                <w:webHidden/>
              </w:rPr>
            </w:r>
            <w:r>
              <w:rPr>
                <w:noProof/>
                <w:webHidden/>
              </w:rPr>
              <w:fldChar w:fldCharType="separate"/>
            </w:r>
            <w:r>
              <w:rPr>
                <w:noProof/>
                <w:webHidden/>
              </w:rPr>
              <w:t>9</w:t>
            </w:r>
            <w:r>
              <w:rPr>
                <w:noProof/>
                <w:webHidden/>
              </w:rPr>
              <w:fldChar w:fldCharType="end"/>
            </w:r>
          </w:hyperlink>
        </w:p>
        <w:p w14:paraId="32132473" w14:textId="0FB0BFD0" w:rsidR="00B71475" w:rsidRDefault="00B71475">
          <w:pPr>
            <w:pStyle w:val="Obsah2"/>
            <w:tabs>
              <w:tab w:val="right" w:leader="dot" w:pos="9056"/>
            </w:tabs>
            <w:rPr>
              <w:rFonts w:eastAsiaTheme="minorEastAsia" w:cstheme="minorBidi"/>
              <w:i w:val="0"/>
              <w:iCs w:val="0"/>
              <w:noProof/>
              <w:sz w:val="24"/>
              <w:szCs w:val="24"/>
              <w:lang w:val="cs-CZ"/>
            </w:rPr>
          </w:pPr>
          <w:hyperlink w:anchor="_Toc117603664" w:history="1">
            <w:r w:rsidRPr="00C06C8C">
              <w:rPr>
                <w:rStyle w:val="Hypertextovodkaz"/>
                <w:rFonts w:ascii="Arial" w:eastAsia="Arial" w:hAnsi="Arial" w:cs="Arial"/>
                <w:noProof/>
                <w:lang w:bidi="de-DE"/>
              </w:rPr>
              <w:t>Ausrüstung und Material</w:t>
            </w:r>
            <w:r>
              <w:rPr>
                <w:noProof/>
                <w:webHidden/>
              </w:rPr>
              <w:tab/>
            </w:r>
            <w:r>
              <w:rPr>
                <w:noProof/>
                <w:webHidden/>
              </w:rPr>
              <w:fldChar w:fldCharType="begin"/>
            </w:r>
            <w:r>
              <w:rPr>
                <w:noProof/>
                <w:webHidden/>
              </w:rPr>
              <w:instrText xml:space="preserve"> PAGEREF _Toc117603664 \h </w:instrText>
            </w:r>
            <w:r>
              <w:rPr>
                <w:noProof/>
                <w:webHidden/>
              </w:rPr>
            </w:r>
            <w:r>
              <w:rPr>
                <w:noProof/>
                <w:webHidden/>
              </w:rPr>
              <w:fldChar w:fldCharType="separate"/>
            </w:r>
            <w:r>
              <w:rPr>
                <w:noProof/>
                <w:webHidden/>
              </w:rPr>
              <w:t>9</w:t>
            </w:r>
            <w:r>
              <w:rPr>
                <w:noProof/>
                <w:webHidden/>
              </w:rPr>
              <w:fldChar w:fldCharType="end"/>
            </w:r>
          </w:hyperlink>
        </w:p>
        <w:p w14:paraId="236A2A84" w14:textId="195AD580" w:rsidR="00B71475" w:rsidRDefault="00B71475">
          <w:pPr>
            <w:pStyle w:val="Obsah3"/>
            <w:tabs>
              <w:tab w:val="right" w:leader="dot" w:pos="9056"/>
            </w:tabs>
            <w:rPr>
              <w:rFonts w:eastAsiaTheme="minorEastAsia" w:cstheme="minorBidi"/>
              <w:noProof/>
              <w:sz w:val="24"/>
              <w:szCs w:val="24"/>
              <w:lang w:val="cs-CZ"/>
            </w:rPr>
          </w:pPr>
          <w:hyperlink w:anchor="_Toc117603665" w:history="1">
            <w:r w:rsidRPr="00C06C8C">
              <w:rPr>
                <w:rStyle w:val="Hypertextovodkaz"/>
                <w:rFonts w:ascii="Arial" w:eastAsia="Arial" w:hAnsi="Arial" w:cs="Arial"/>
                <w:noProof/>
                <w:lang w:bidi="de-DE"/>
              </w:rPr>
              <w:t>Grundausstattung</w:t>
            </w:r>
            <w:r>
              <w:rPr>
                <w:noProof/>
                <w:webHidden/>
              </w:rPr>
              <w:tab/>
            </w:r>
            <w:r>
              <w:rPr>
                <w:noProof/>
                <w:webHidden/>
              </w:rPr>
              <w:fldChar w:fldCharType="begin"/>
            </w:r>
            <w:r>
              <w:rPr>
                <w:noProof/>
                <w:webHidden/>
              </w:rPr>
              <w:instrText xml:space="preserve"> PAGEREF _Toc117603665 \h </w:instrText>
            </w:r>
            <w:r>
              <w:rPr>
                <w:noProof/>
                <w:webHidden/>
              </w:rPr>
            </w:r>
            <w:r>
              <w:rPr>
                <w:noProof/>
                <w:webHidden/>
              </w:rPr>
              <w:fldChar w:fldCharType="separate"/>
            </w:r>
            <w:r>
              <w:rPr>
                <w:noProof/>
                <w:webHidden/>
              </w:rPr>
              <w:t>9</w:t>
            </w:r>
            <w:r>
              <w:rPr>
                <w:noProof/>
                <w:webHidden/>
              </w:rPr>
              <w:fldChar w:fldCharType="end"/>
            </w:r>
          </w:hyperlink>
        </w:p>
        <w:p w14:paraId="3AEDE285" w14:textId="76590FF0" w:rsidR="00B71475" w:rsidRDefault="00B71475">
          <w:pPr>
            <w:pStyle w:val="Obsah2"/>
            <w:tabs>
              <w:tab w:val="right" w:leader="dot" w:pos="9056"/>
            </w:tabs>
            <w:rPr>
              <w:rFonts w:eastAsiaTheme="minorEastAsia" w:cstheme="minorBidi"/>
              <w:i w:val="0"/>
              <w:iCs w:val="0"/>
              <w:noProof/>
              <w:sz w:val="24"/>
              <w:szCs w:val="24"/>
              <w:lang w:val="cs-CZ"/>
            </w:rPr>
          </w:pPr>
          <w:hyperlink w:anchor="_Toc117603666" w:history="1">
            <w:r w:rsidRPr="00C06C8C">
              <w:rPr>
                <w:rStyle w:val="Hypertextovodkaz"/>
                <w:rFonts w:ascii="Arial" w:eastAsia="Arial" w:hAnsi="Arial" w:cs="Arial"/>
                <w:noProof/>
                <w:lang w:bidi="de-DE"/>
              </w:rPr>
              <w:t>Verfahren und Rolle der Schüler:innen</w:t>
            </w:r>
            <w:r>
              <w:rPr>
                <w:noProof/>
                <w:webHidden/>
              </w:rPr>
              <w:tab/>
            </w:r>
            <w:r>
              <w:rPr>
                <w:noProof/>
                <w:webHidden/>
              </w:rPr>
              <w:fldChar w:fldCharType="begin"/>
            </w:r>
            <w:r>
              <w:rPr>
                <w:noProof/>
                <w:webHidden/>
              </w:rPr>
              <w:instrText xml:space="preserve"> PAGEREF _Toc117603666 \h </w:instrText>
            </w:r>
            <w:r>
              <w:rPr>
                <w:noProof/>
                <w:webHidden/>
              </w:rPr>
            </w:r>
            <w:r>
              <w:rPr>
                <w:noProof/>
                <w:webHidden/>
              </w:rPr>
              <w:fldChar w:fldCharType="separate"/>
            </w:r>
            <w:r>
              <w:rPr>
                <w:noProof/>
                <w:webHidden/>
              </w:rPr>
              <w:t>9</w:t>
            </w:r>
            <w:r>
              <w:rPr>
                <w:noProof/>
                <w:webHidden/>
              </w:rPr>
              <w:fldChar w:fldCharType="end"/>
            </w:r>
          </w:hyperlink>
        </w:p>
        <w:p w14:paraId="5317D69E" w14:textId="5CF019FE" w:rsidR="00B71475" w:rsidRDefault="00B71475">
          <w:pPr>
            <w:pStyle w:val="Obsah3"/>
            <w:tabs>
              <w:tab w:val="right" w:leader="dot" w:pos="9056"/>
            </w:tabs>
            <w:rPr>
              <w:rFonts w:eastAsiaTheme="minorEastAsia" w:cstheme="minorBidi"/>
              <w:noProof/>
              <w:sz w:val="24"/>
              <w:szCs w:val="24"/>
              <w:lang w:val="cs-CZ"/>
            </w:rPr>
          </w:pPr>
          <w:hyperlink w:anchor="_Toc117603667" w:history="1">
            <w:r w:rsidRPr="00C06C8C">
              <w:rPr>
                <w:rStyle w:val="Hypertextovodkaz"/>
                <w:rFonts w:ascii="Arial" w:eastAsia="Arial" w:hAnsi="Arial" w:cs="Arial"/>
                <w:noProof/>
                <w:lang w:bidi="de-DE"/>
              </w:rPr>
              <w:t>Die Rolle der Schüler:innen</w:t>
            </w:r>
            <w:r>
              <w:rPr>
                <w:noProof/>
                <w:webHidden/>
              </w:rPr>
              <w:tab/>
            </w:r>
            <w:r>
              <w:rPr>
                <w:noProof/>
                <w:webHidden/>
              </w:rPr>
              <w:fldChar w:fldCharType="begin"/>
            </w:r>
            <w:r>
              <w:rPr>
                <w:noProof/>
                <w:webHidden/>
              </w:rPr>
              <w:instrText xml:space="preserve"> PAGEREF _Toc117603667 \h </w:instrText>
            </w:r>
            <w:r>
              <w:rPr>
                <w:noProof/>
                <w:webHidden/>
              </w:rPr>
            </w:r>
            <w:r>
              <w:rPr>
                <w:noProof/>
                <w:webHidden/>
              </w:rPr>
              <w:fldChar w:fldCharType="separate"/>
            </w:r>
            <w:r>
              <w:rPr>
                <w:noProof/>
                <w:webHidden/>
              </w:rPr>
              <w:t>9</w:t>
            </w:r>
            <w:r>
              <w:rPr>
                <w:noProof/>
                <w:webHidden/>
              </w:rPr>
              <w:fldChar w:fldCharType="end"/>
            </w:r>
          </w:hyperlink>
        </w:p>
        <w:p w14:paraId="54913E1E" w14:textId="1740DAEE" w:rsidR="00B71475" w:rsidRDefault="00B71475">
          <w:pPr>
            <w:pStyle w:val="Obsah3"/>
            <w:tabs>
              <w:tab w:val="right" w:leader="dot" w:pos="9056"/>
            </w:tabs>
            <w:rPr>
              <w:rFonts w:eastAsiaTheme="minorEastAsia" w:cstheme="minorBidi"/>
              <w:noProof/>
              <w:sz w:val="24"/>
              <w:szCs w:val="24"/>
              <w:lang w:val="cs-CZ"/>
            </w:rPr>
          </w:pPr>
          <w:hyperlink w:anchor="_Toc117603668" w:history="1">
            <w:r w:rsidRPr="00C06C8C">
              <w:rPr>
                <w:rStyle w:val="Hypertextovodkaz"/>
                <w:rFonts w:ascii="Arial" w:eastAsia="Arial" w:hAnsi="Arial" w:cs="Arial"/>
                <w:noProof/>
                <w:lang w:bidi="de-DE"/>
              </w:rPr>
              <w:t>Einrichten des Studios</w:t>
            </w:r>
            <w:r>
              <w:rPr>
                <w:noProof/>
                <w:webHidden/>
              </w:rPr>
              <w:tab/>
            </w:r>
            <w:r>
              <w:rPr>
                <w:noProof/>
                <w:webHidden/>
              </w:rPr>
              <w:fldChar w:fldCharType="begin"/>
            </w:r>
            <w:r>
              <w:rPr>
                <w:noProof/>
                <w:webHidden/>
              </w:rPr>
              <w:instrText xml:space="preserve"> PAGEREF _Toc117603668 \h </w:instrText>
            </w:r>
            <w:r>
              <w:rPr>
                <w:noProof/>
                <w:webHidden/>
              </w:rPr>
            </w:r>
            <w:r>
              <w:rPr>
                <w:noProof/>
                <w:webHidden/>
              </w:rPr>
              <w:fldChar w:fldCharType="separate"/>
            </w:r>
            <w:r>
              <w:rPr>
                <w:noProof/>
                <w:webHidden/>
              </w:rPr>
              <w:t>10</w:t>
            </w:r>
            <w:r>
              <w:rPr>
                <w:noProof/>
                <w:webHidden/>
              </w:rPr>
              <w:fldChar w:fldCharType="end"/>
            </w:r>
          </w:hyperlink>
        </w:p>
        <w:p w14:paraId="6308F31E" w14:textId="53599418" w:rsidR="00B71475" w:rsidRDefault="00B71475">
          <w:pPr>
            <w:pStyle w:val="Obsah2"/>
            <w:tabs>
              <w:tab w:val="right" w:leader="dot" w:pos="9056"/>
            </w:tabs>
            <w:rPr>
              <w:rFonts w:eastAsiaTheme="minorEastAsia" w:cstheme="minorBidi"/>
              <w:i w:val="0"/>
              <w:iCs w:val="0"/>
              <w:noProof/>
              <w:sz w:val="24"/>
              <w:szCs w:val="24"/>
              <w:lang w:val="cs-CZ"/>
            </w:rPr>
          </w:pPr>
          <w:hyperlink w:anchor="_Toc117603669" w:history="1">
            <w:r w:rsidRPr="00C06C8C">
              <w:rPr>
                <w:rStyle w:val="Hypertextovodkaz"/>
                <w:rFonts w:ascii="Arial" w:eastAsia="Arial" w:hAnsi="Arial" w:cs="Arial"/>
                <w:noProof/>
                <w:lang w:bidi="de-DE"/>
              </w:rPr>
              <w:t>Reflexion und Auswertung</w:t>
            </w:r>
            <w:r>
              <w:rPr>
                <w:noProof/>
                <w:webHidden/>
              </w:rPr>
              <w:tab/>
            </w:r>
            <w:r>
              <w:rPr>
                <w:noProof/>
                <w:webHidden/>
              </w:rPr>
              <w:fldChar w:fldCharType="begin"/>
            </w:r>
            <w:r>
              <w:rPr>
                <w:noProof/>
                <w:webHidden/>
              </w:rPr>
              <w:instrText xml:space="preserve"> PAGEREF _Toc117603669 \h </w:instrText>
            </w:r>
            <w:r>
              <w:rPr>
                <w:noProof/>
                <w:webHidden/>
              </w:rPr>
            </w:r>
            <w:r>
              <w:rPr>
                <w:noProof/>
                <w:webHidden/>
              </w:rPr>
              <w:fldChar w:fldCharType="separate"/>
            </w:r>
            <w:r>
              <w:rPr>
                <w:noProof/>
                <w:webHidden/>
              </w:rPr>
              <w:t>14</w:t>
            </w:r>
            <w:r>
              <w:rPr>
                <w:noProof/>
                <w:webHidden/>
              </w:rPr>
              <w:fldChar w:fldCharType="end"/>
            </w:r>
          </w:hyperlink>
        </w:p>
        <w:p w14:paraId="6963A727" w14:textId="0EC765E6" w:rsidR="00B71475" w:rsidRDefault="00B71475">
          <w:pPr>
            <w:pStyle w:val="Obsah3"/>
            <w:tabs>
              <w:tab w:val="right" w:leader="dot" w:pos="9056"/>
            </w:tabs>
            <w:rPr>
              <w:rFonts w:eastAsiaTheme="minorEastAsia" w:cstheme="minorBidi"/>
              <w:noProof/>
              <w:sz w:val="24"/>
              <w:szCs w:val="24"/>
              <w:lang w:val="cs-CZ"/>
            </w:rPr>
          </w:pPr>
          <w:hyperlink w:anchor="_Toc117603670" w:history="1">
            <w:r w:rsidRPr="00C06C8C">
              <w:rPr>
                <w:rStyle w:val="Hypertextovodkaz"/>
                <w:rFonts w:ascii="Arial" w:eastAsia="Arial" w:hAnsi="Arial" w:cs="Arial"/>
                <w:noProof/>
                <w:lang w:bidi="de-DE"/>
              </w:rPr>
              <w:t>Checkliste</w:t>
            </w:r>
            <w:r>
              <w:rPr>
                <w:noProof/>
                <w:webHidden/>
              </w:rPr>
              <w:tab/>
            </w:r>
            <w:r>
              <w:rPr>
                <w:noProof/>
                <w:webHidden/>
              </w:rPr>
              <w:fldChar w:fldCharType="begin"/>
            </w:r>
            <w:r>
              <w:rPr>
                <w:noProof/>
                <w:webHidden/>
              </w:rPr>
              <w:instrText xml:space="preserve"> PAGEREF _Toc117603670 \h </w:instrText>
            </w:r>
            <w:r>
              <w:rPr>
                <w:noProof/>
                <w:webHidden/>
              </w:rPr>
            </w:r>
            <w:r>
              <w:rPr>
                <w:noProof/>
                <w:webHidden/>
              </w:rPr>
              <w:fldChar w:fldCharType="separate"/>
            </w:r>
            <w:r>
              <w:rPr>
                <w:noProof/>
                <w:webHidden/>
              </w:rPr>
              <w:t>14</w:t>
            </w:r>
            <w:r>
              <w:rPr>
                <w:noProof/>
                <w:webHidden/>
              </w:rPr>
              <w:fldChar w:fldCharType="end"/>
            </w:r>
          </w:hyperlink>
        </w:p>
        <w:p w14:paraId="2F107A88" w14:textId="4262D8DD" w:rsidR="00B71475" w:rsidRDefault="00B71475">
          <w:pPr>
            <w:pStyle w:val="Obsah1"/>
            <w:tabs>
              <w:tab w:val="right" w:leader="dot" w:pos="9056"/>
            </w:tabs>
            <w:rPr>
              <w:rFonts w:eastAsiaTheme="minorEastAsia" w:cstheme="minorBidi"/>
              <w:b w:val="0"/>
              <w:bCs w:val="0"/>
              <w:noProof/>
              <w:sz w:val="24"/>
              <w:szCs w:val="24"/>
              <w:lang w:val="cs-CZ"/>
            </w:rPr>
          </w:pPr>
          <w:hyperlink w:anchor="_Toc117603671" w:history="1">
            <w:r w:rsidRPr="00C06C8C">
              <w:rPr>
                <w:rStyle w:val="Hypertextovodkaz"/>
                <w:noProof/>
                <w:lang w:bidi="de-DE"/>
              </w:rPr>
              <w:t>Experiment Nr. 1 - Folie in der Mikrowelle</w:t>
            </w:r>
            <w:r>
              <w:rPr>
                <w:noProof/>
                <w:webHidden/>
              </w:rPr>
              <w:tab/>
            </w:r>
            <w:r>
              <w:rPr>
                <w:noProof/>
                <w:webHidden/>
              </w:rPr>
              <w:fldChar w:fldCharType="begin"/>
            </w:r>
            <w:r>
              <w:rPr>
                <w:noProof/>
                <w:webHidden/>
              </w:rPr>
              <w:instrText xml:space="preserve"> PAGEREF _Toc117603671 \h </w:instrText>
            </w:r>
            <w:r>
              <w:rPr>
                <w:noProof/>
                <w:webHidden/>
              </w:rPr>
            </w:r>
            <w:r>
              <w:rPr>
                <w:noProof/>
                <w:webHidden/>
              </w:rPr>
              <w:fldChar w:fldCharType="separate"/>
            </w:r>
            <w:r>
              <w:rPr>
                <w:noProof/>
                <w:webHidden/>
              </w:rPr>
              <w:t>15</w:t>
            </w:r>
            <w:r>
              <w:rPr>
                <w:noProof/>
                <w:webHidden/>
              </w:rPr>
              <w:fldChar w:fldCharType="end"/>
            </w:r>
          </w:hyperlink>
        </w:p>
        <w:p w14:paraId="26397472" w14:textId="031E7979" w:rsidR="00B71475" w:rsidRDefault="00B71475">
          <w:pPr>
            <w:pStyle w:val="Obsah2"/>
            <w:tabs>
              <w:tab w:val="right" w:leader="dot" w:pos="9056"/>
            </w:tabs>
            <w:rPr>
              <w:rFonts w:eastAsiaTheme="minorEastAsia" w:cstheme="minorBidi"/>
              <w:i w:val="0"/>
              <w:iCs w:val="0"/>
              <w:noProof/>
              <w:sz w:val="24"/>
              <w:szCs w:val="24"/>
              <w:lang w:val="cs-CZ"/>
            </w:rPr>
          </w:pPr>
          <w:hyperlink w:anchor="_Toc117603672" w:history="1">
            <w:r w:rsidRPr="00C06C8C">
              <w:rPr>
                <w:rStyle w:val="Hypertextovodkaz"/>
                <w:rFonts w:ascii="Arial" w:eastAsia="Arial" w:hAnsi="Arial" w:cs="Arial"/>
                <w:noProof/>
                <w:lang w:bidi="de-DE"/>
              </w:rPr>
              <w:t>Annotation</w:t>
            </w:r>
            <w:r>
              <w:rPr>
                <w:noProof/>
                <w:webHidden/>
              </w:rPr>
              <w:tab/>
            </w:r>
            <w:r>
              <w:rPr>
                <w:noProof/>
                <w:webHidden/>
              </w:rPr>
              <w:fldChar w:fldCharType="begin"/>
            </w:r>
            <w:r>
              <w:rPr>
                <w:noProof/>
                <w:webHidden/>
              </w:rPr>
              <w:instrText xml:space="preserve"> PAGEREF _Toc117603672 \h </w:instrText>
            </w:r>
            <w:r>
              <w:rPr>
                <w:noProof/>
                <w:webHidden/>
              </w:rPr>
            </w:r>
            <w:r>
              <w:rPr>
                <w:noProof/>
                <w:webHidden/>
              </w:rPr>
              <w:fldChar w:fldCharType="separate"/>
            </w:r>
            <w:r>
              <w:rPr>
                <w:noProof/>
                <w:webHidden/>
              </w:rPr>
              <w:t>15</w:t>
            </w:r>
            <w:r>
              <w:rPr>
                <w:noProof/>
                <w:webHidden/>
              </w:rPr>
              <w:fldChar w:fldCharType="end"/>
            </w:r>
          </w:hyperlink>
        </w:p>
        <w:p w14:paraId="0535065F" w14:textId="2131BC56" w:rsidR="00B71475" w:rsidRDefault="00B71475">
          <w:pPr>
            <w:pStyle w:val="Obsah2"/>
            <w:tabs>
              <w:tab w:val="right" w:leader="dot" w:pos="9056"/>
            </w:tabs>
            <w:rPr>
              <w:rFonts w:eastAsiaTheme="minorEastAsia" w:cstheme="minorBidi"/>
              <w:i w:val="0"/>
              <w:iCs w:val="0"/>
              <w:noProof/>
              <w:sz w:val="24"/>
              <w:szCs w:val="24"/>
              <w:lang w:val="cs-CZ"/>
            </w:rPr>
          </w:pPr>
          <w:hyperlink w:anchor="_Toc117603673" w:history="1">
            <w:r w:rsidRPr="00C06C8C">
              <w:rPr>
                <w:rStyle w:val="Hypertextovodkaz"/>
                <w:rFonts w:ascii="Arial" w:eastAsia="Arial" w:hAnsi="Arial" w:cs="Arial"/>
                <w:noProof/>
                <w:lang w:bidi="de-DE"/>
              </w:rPr>
              <w:t>Thema und Rahmenlehrplan</w:t>
            </w:r>
            <w:r>
              <w:rPr>
                <w:noProof/>
                <w:webHidden/>
              </w:rPr>
              <w:tab/>
            </w:r>
            <w:r>
              <w:rPr>
                <w:noProof/>
                <w:webHidden/>
              </w:rPr>
              <w:fldChar w:fldCharType="begin"/>
            </w:r>
            <w:r>
              <w:rPr>
                <w:noProof/>
                <w:webHidden/>
              </w:rPr>
              <w:instrText xml:space="preserve"> PAGEREF _Toc117603673 \h </w:instrText>
            </w:r>
            <w:r>
              <w:rPr>
                <w:noProof/>
                <w:webHidden/>
              </w:rPr>
            </w:r>
            <w:r>
              <w:rPr>
                <w:noProof/>
                <w:webHidden/>
              </w:rPr>
              <w:fldChar w:fldCharType="separate"/>
            </w:r>
            <w:r>
              <w:rPr>
                <w:noProof/>
                <w:webHidden/>
              </w:rPr>
              <w:t>15</w:t>
            </w:r>
            <w:r>
              <w:rPr>
                <w:noProof/>
                <w:webHidden/>
              </w:rPr>
              <w:fldChar w:fldCharType="end"/>
            </w:r>
          </w:hyperlink>
        </w:p>
        <w:p w14:paraId="5E420C87" w14:textId="35C47B08" w:rsidR="00B71475" w:rsidRDefault="00B71475">
          <w:pPr>
            <w:pStyle w:val="Obsah3"/>
            <w:tabs>
              <w:tab w:val="right" w:leader="dot" w:pos="9056"/>
            </w:tabs>
            <w:rPr>
              <w:rFonts w:eastAsiaTheme="minorEastAsia" w:cstheme="minorBidi"/>
              <w:noProof/>
              <w:sz w:val="24"/>
              <w:szCs w:val="24"/>
              <w:lang w:val="cs-CZ"/>
            </w:rPr>
          </w:pPr>
          <w:hyperlink w:anchor="_Toc117603674" w:history="1">
            <w:r w:rsidRPr="00C06C8C">
              <w:rPr>
                <w:rStyle w:val="Hypertextovodkaz"/>
                <w:rFonts w:ascii="Arial" w:eastAsia="Arial" w:hAnsi="Arial" w:cs="Arial"/>
                <w:noProof/>
                <w:lang w:bidi="de-DE"/>
              </w:rPr>
              <w:t>Thema</w:t>
            </w:r>
            <w:r>
              <w:rPr>
                <w:noProof/>
                <w:webHidden/>
              </w:rPr>
              <w:tab/>
            </w:r>
            <w:r>
              <w:rPr>
                <w:noProof/>
                <w:webHidden/>
              </w:rPr>
              <w:fldChar w:fldCharType="begin"/>
            </w:r>
            <w:r>
              <w:rPr>
                <w:noProof/>
                <w:webHidden/>
              </w:rPr>
              <w:instrText xml:space="preserve"> PAGEREF _Toc117603674 \h </w:instrText>
            </w:r>
            <w:r>
              <w:rPr>
                <w:noProof/>
                <w:webHidden/>
              </w:rPr>
            </w:r>
            <w:r>
              <w:rPr>
                <w:noProof/>
                <w:webHidden/>
              </w:rPr>
              <w:fldChar w:fldCharType="separate"/>
            </w:r>
            <w:r>
              <w:rPr>
                <w:noProof/>
                <w:webHidden/>
              </w:rPr>
              <w:t>15</w:t>
            </w:r>
            <w:r>
              <w:rPr>
                <w:noProof/>
                <w:webHidden/>
              </w:rPr>
              <w:fldChar w:fldCharType="end"/>
            </w:r>
          </w:hyperlink>
        </w:p>
        <w:p w14:paraId="26E782B7" w14:textId="2CFE1E24" w:rsidR="00B71475" w:rsidRDefault="00B71475">
          <w:pPr>
            <w:pStyle w:val="Obsah3"/>
            <w:tabs>
              <w:tab w:val="right" w:leader="dot" w:pos="9056"/>
            </w:tabs>
            <w:rPr>
              <w:rFonts w:eastAsiaTheme="minorEastAsia" w:cstheme="minorBidi"/>
              <w:noProof/>
              <w:sz w:val="24"/>
              <w:szCs w:val="24"/>
              <w:lang w:val="cs-CZ"/>
            </w:rPr>
          </w:pPr>
          <w:hyperlink w:anchor="_Toc117603675" w:history="1">
            <w:r w:rsidRPr="00C06C8C">
              <w:rPr>
                <w:rStyle w:val="Hypertextovodkaz"/>
                <w:rFonts w:ascii="Arial" w:eastAsia="Arial" w:hAnsi="Arial" w:cs="Arial"/>
                <w:noProof/>
                <w:lang w:bidi="de-DE"/>
              </w:rPr>
              <w:t>Rahmenlehrplan-Ergebnisse</w:t>
            </w:r>
            <w:r>
              <w:rPr>
                <w:noProof/>
                <w:webHidden/>
              </w:rPr>
              <w:tab/>
            </w:r>
            <w:r>
              <w:rPr>
                <w:noProof/>
                <w:webHidden/>
              </w:rPr>
              <w:fldChar w:fldCharType="begin"/>
            </w:r>
            <w:r>
              <w:rPr>
                <w:noProof/>
                <w:webHidden/>
              </w:rPr>
              <w:instrText xml:space="preserve"> PAGEREF _Toc117603675 \h </w:instrText>
            </w:r>
            <w:r>
              <w:rPr>
                <w:noProof/>
                <w:webHidden/>
              </w:rPr>
            </w:r>
            <w:r>
              <w:rPr>
                <w:noProof/>
                <w:webHidden/>
              </w:rPr>
              <w:fldChar w:fldCharType="separate"/>
            </w:r>
            <w:r>
              <w:rPr>
                <w:noProof/>
                <w:webHidden/>
              </w:rPr>
              <w:t>15</w:t>
            </w:r>
            <w:r>
              <w:rPr>
                <w:noProof/>
                <w:webHidden/>
              </w:rPr>
              <w:fldChar w:fldCharType="end"/>
            </w:r>
          </w:hyperlink>
        </w:p>
        <w:p w14:paraId="1A8E80FF" w14:textId="639DFDE7" w:rsidR="00B71475" w:rsidRDefault="00B71475">
          <w:pPr>
            <w:pStyle w:val="Obsah3"/>
            <w:tabs>
              <w:tab w:val="right" w:leader="dot" w:pos="9056"/>
            </w:tabs>
            <w:rPr>
              <w:rFonts w:eastAsiaTheme="minorEastAsia" w:cstheme="minorBidi"/>
              <w:noProof/>
              <w:sz w:val="24"/>
              <w:szCs w:val="24"/>
              <w:lang w:val="cs-CZ"/>
            </w:rPr>
          </w:pPr>
          <w:hyperlink w:anchor="_Toc117603676" w:history="1">
            <w:r w:rsidRPr="00C06C8C">
              <w:rPr>
                <w:rStyle w:val="Hypertextovodkaz"/>
                <w:rFonts w:ascii="Arial" w:eastAsia="Arial" w:hAnsi="Arial" w:cs="Arial"/>
                <w:noProof/>
                <w:lang w:bidi="de-DE"/>
              </w:rPr>
              <w:t>Material für das Experiment</w:t>
            </w:r>
            <w:r>
              <w:rPr>
                <w:noProof/>
                <w:webHidden/>
              </w:rPr>
              <w:tab/>
            </w:r>
            <w:r>
              <w:rPr>
                <w:noProof/>
                <w:webHidden/>
              </w:rPr>
              <w:fldChar w:fldCharType="begin"/>
            </w:r>
            <w:r>
              <w:rPr>
                <w:noProof/>
                <w:webHidden/>
              </w:rPr>
              <w:instrText xml:space="preserve"> PAGEREF _Toc117603676 \h </w:instrText>
            </w:r>
            <w:r>
              <w:rPr>
                <w:noProof/>
                <w:webHidden/>
              </w:rPr>
            </w:r>
            <w:r>
              <w:rPr>
                <w:noProof/>
                <w:webHidden/>
              </w:rPr>
              <w:fldChar w:fldCharType="separate"/>
            </w:r>
            <w:r>
              <w:rPr>
                <w:noProof/>
                <w:webHidden/>
              </w:rPr>
              <w:t>16</w:t>
            </w:r>
            <w:r>
              <w:rPr>
                <w:noProof/>
                <w:webHidden/>
              </w:rPr>
              <w:fldChar w:fldCharType="end"/>
            </w:r>
          </w:hyperlink>
        </w:p>
        <w:p w14:paraId="67F77A4B" w14:textId="2A4D4183" w:rsidR="00B71475" w:rsidRDefault="00B71475">
          <w:pPr>
            <w:pStyle w:val="Obsah3"/>
            <w:tabs>
              <w:tab w:val="right" w:leader="dot" w:pos="9056"/>
            </w:tabs>
            <w:rPr>
              <w:rFonts w:eastAsiaTheme="minorEastAsia" w:cstheme="minorBidi"/>
              <w:noProof/>
              <w:sz w:val="24"/>
              <w:szCs w:val="24"/>
              <w:lang w:val="cs-CZ"/>
            </w:rPr>
          </w:pPr>
          <w:hyperlink w:anchor="_Toc117603677" w:history="1">
            <w:r w:rsidRPr="00C06C8C">
              <w:rPr>
                <w:rStyle w:val="Hypertextovodkaz"/>
                <w:rFonts w:ascii="Arial" w:eastAsia="Arial" w:hAnsi="Arial" w:cs="Arial"/>
                <w:noProof/>
                <w:lang w:bidi="de-DE"/>
              </w:rPr>
              <w:t>Verfahren zur Durchführung eines Experiments</w:t>
            </w:r>
            <w:r>
              <w:rPr>
                <w:noProof/>
                <w:webHidden/>
              </w:rPr>
              <w:tab/>
            </w:r>
            <w:r>
              <w:rPr>
                <w:noProof/>
                <w:webHidden/>
              </w:rPr>
              <w:fldChar w:fldCharType="begin"/>
            </w:r>
            <w:r>
              <w:rPr>
                <w:noProof/>
                <w:webHidden/>
              </w:rPr>
              <w:instrText xml:space="preserve"> PAGEREF _Toc117603677 \h </w:instrText>
            </w:r>
            <w:r>
              <w:rPr>
                <w:noProof/>
                <w:webHidden/>
              </w:rPr>
            </w:r>
            <w:r>
              <w:rPr>
                <w:noProof/>
                <w:webHidden/>
              </w:rPr>
              <w:fldChar w:fldCharType="separate"/>
            </w:r>
            <w:r>
              <w:rPr>
                <w:noProof/>
                <w:webHidden/>
              </w:rPr>
              <w:t>16</w:t>
            </w:r>
            <w:r>
              <w:rPr>
                <w:noProof/>
                <w:webHidden/>
              </w:rPr>
              <w:fldChar w:fldCharType="end"/>
            </w:r>
          </w:hyperlink>
        </w:p>
        <w:p w14:paraId="1C1B9046" w14:textId="49DF97D1" w:rsidR="00B71475" w:rsidRDefault="00B71475">
          <w:pPr>
            <w:pStyle w:val="Obsah1"/>
            <w:tabs>
              <w:tab w:val="right" w:leader="dot" w:pos="9056"/>
            </w:tabs>
            <w:rPr>
              <w:rFonts w:eastAsiaTheme="minorEastAsia" w:cstheme="minorBidi"/>
              <w:b w:val="0"/>
              <w:bCs w:val="0"/>
              <w:noProof/>
              <w:sz w:val="24"/>
              <w:szCs w:val="24"/>
              <w:lang w:val="cs-CZ"/>
            </w:rPr>
          </w:pPr>
          <w:hyperlink w:anchor="_Toc117603678" w:history="1">
            <w:r w:rsidRPr="00C06C8C">
              <w:rPr>
                <w:rStyle w:val="Hypertextovodkaz"/>
                <w:noProof/>
                <w:lang w:bidi="de-DE"/>
              </w:rPr>
              <w:t>Experiment Nr. 2 – Glühbirne in der Mikrowelle</w:t>
            </w:r>
            <w:r>
              <w:rPr>
                <w:noProof/>
                <w:webHidden/>
              </w:rPr>
              <w:tab/>
            </w:r>
            <w:r>
              <w:rPr>
                <w:noProof/>
                <w:webHidden/>
              </w:rPr>
              <w:fldChar w:fldCharType="begin"/>
            </w:r>
            <w:r>
              <w:rPr>
                <w:noProof/>
                <w:webHidden/>
              </w:rPr>
              <w:instrText xml:space="preserve"> PAGEREF _Toc117603678 \h </w:instrText>
            </w:r>
            <w:r>
              <w:rPr>
                <w:noProof/>
                <w:webHidden/>
              </w:rPr>
            </w:r>
            <w:r>
              <w:rPr>
                <w:noProof/>
                <w:webHidden/>
              </w:rPr>
              <w:fldChar w:fldCharType="separate"/>
            </w:r>
            <w:r>
              <w:rPr>
                <w:noProof/>
                <w:webHidden/>
              </w:rPr>
              <w:t>17</w:t>
            </w:r>
            <w:r>
              <w:rPr>
                <w:noProof/>
                <w:webHidden/>
              </w:rPr>
              <w:fldChar w:fldCharType="end"/>
            </w:r>
          </w:hyperlink>
        </w:p>
        <w:p w14:paraId="687A9F06" w14:textId="3F5CC46B" w:rsidR="00B71475" w:rsidRDefault="00B71475">
          <w:pPr>
            <w:pStyle w:val="Obsah2"/>
            <w:tabs>
              <w:tab w:val="right" w:leader="dot" w:pos="9056"/>
            </w:tabs>
            <w:rPr>
              <w:rFonts w:eastAsiaTheme="minorEastAsia" w:cstheme="minorBidi"/>
              <w:i w:val="0"/>
              <w:iCs w:val="0"/>
              <w:noProof/>
              <w:sz w:val="24"/>
              <w:szCs w:val="24"/>
              <w:lang w:val="cs-CZ"/>
            </w:rPr>
          </w:pPr>
          <w:hyperlink w:anchor="_Toc117603679" w:history="1">
            <w:r w:rsidRPr="00C06C8C">
              <w:rPr>
                <w:rStyle w:val="Hypertextovodkaz"/>
                <w:rFonts w:ascii="Arial" w:eastAsia="Arial" w:hAnsi="Arial" w:cs="Arial"/>
                <w:noProof/>
                <w:lang w:bidi="de-DE"/>
              </w:rPr>
              <w:t>Annotation</w:t>
            </w:r>
            <w:r>
              <w:rPr>
                <w:noProof/>
                <w:webHidden/>
              </w:rPr>
              <w:tab/>
            </w:r>
            <w:r>
              <w:rPr>
                <w:noProof/>
                <w:webHidden/>
              </w:rPr>
              <w:fldChar w:fldCharType="begin"/>
            </w:r>
            <w:r>
              <w:rPr>
                <w:noProof/>
                <w:webHidden/>
              </w:rPr>
              <w:instrText xml:space="preserve"> PAGEREF _Toc117603679 \h </w:instrText>
            </w:r>
            <w:r>
              <w:rPr>
                <w:noProof/>
                <w:webHidden/>
              </w:rPr>
            </w:r>
            <w:r>
              <w:rPr>
                <w:noProof/>
                <w:webHidden/>
              </w:rPr>
              <w:fldChar w:fldCharType="separate"/>
            </w:r>
            <w:r>
              <w:rPr>
                <w:noProof/>
                <w:webHidden/>
              </w:rPr>
              <w:t>17</w:t>
            </w:r>
            <w:r>
              <w:rPr>
                <w:noProof/>
                <w:webHidden/>
              </w:rPr>
              <w:fldChar w:fldCharType="end"/>
            </w:r>
          </w:hyperlink>
        </w:p>
        <w:p w14:paraId="4333A1F7" w14:textId="6471A052" w:rsidR="00B71475" w:rsidRDefault="00B71475">
          <w:pPr>
            <w:pStyle w:val="Obsah2"/>
            <w:tabs>
              <w:tab w:val="right" w:leader="dot" w:pos="9056"/>
            </w:tabs>
            <w:rPr>
              <w:rFonts w:eastAsiaTheme="minorEastAsia" w:cstheme="minorBidi"/>
              <w:i w:val="0"/>
              <w:iCs w:val="0"/>
              <w:noProof/>
              <w:sz w:val="24"/>
              <w:szCs w:val="24"/>
              <w:lang w:val="cs-CZ"/>
            </w:rPr>
          </w:pPr>
          <w:hyperlink w:anchor="_Toc117603680" w:history="1">
            <w:r w:rsidRPr="00C06C8C">
              <w:rPr>
                <w:rStyle w:val="Hypertextovodkaz"/>
                <w:rFonts w:ascii="Arial" w:eastAsia="Arial" w:hAnsi="Arial" w:cs="Arial"/>
                <w:noProof/>
                <w:lang w:bidi="de-DE"/>
              </w:rPr>
              <w:t>Thema und Rahmenlehrplan</w:t>
            </w:r>
            <w:r>
              <w:rPr>
                <w:noProof/>
                <w:webHidden/>
              </w:rPr>
              <w:tab/>
            </w:r>
            <w:r>
              <w:rPr>
                <w:noProof/>
                <w:webHidden/>
              </w:rPr>
              <w:fldChar w:fldCharType="begin"/>
            </w:r>
            <w:r>
              <w:rPr>
                <w:noProof/>
                <w:webHidden/>
              </w:rPr>
              <w:instrText xml:space="preserve"> PAGEREF _Toc117603680 \h </w:instrText>
            </w:r>
            <w:r>
              <w:rPr>
                <w:noProof/>
                <w:webHidden/>
              </w:rPr>
            </w:r>
            <w:r>
              <w:rPr>
                <w:noProof/>
                <w:webHidden/>
              </w:rPr>
              <w:fldChar w:fldCharType="separate"/>
            </w:r>
            <w:r>
              <w:rPr>
                <w:noProof/>
                <w:webHidden/>
              </w:rPr>
              <w:t>17</w:t>
            </w:r>
            <w:r>
              <w:rPr>
                <w:noProof/>
                <w:webHidden/>
              </w:rPr>
              <w:fldChar w:fldCharType="end"/>
            </w:r>
          </w:hyperlink>
        </w:p>
        <w:p w14:paraId="2ED95314" w14:textId="27BCC924" w:rsidR="00B71475" w:rsidRDefault="00B71475">
          <w:pPr>
            <w:pStyle w:val="Obsah3"/>
            <w:tabs>
              <w:tab w:val="right" w:leader="dot" w:pos="9056"/>
            </w:tabs>
            <w:rPr>
              <w:rFonts w:eastAsiaTheme="minorEastAsia" w:cstheme="minorBidi"/>
              <w:noProof/>
              <w:sz w:val="24"/>
              <w:szCs w:val="24"/>
              <w:lang w:val="cs-CZ"/>
            </w:rPr>
          </w:pPr>
          <w:hyperlink w:anchor="_Toc117603681" w:history="1">
            <w:r w:rsidRPr="00C06C8C">
              <w:rPr>
                <w:rStyle w:val="Hypertextovodkaz"/>
                <w:rFonts w:ascii="Arial" w:eastAsia="Arial" w:hAnsi="Arial" w:cs="Arial"/>
                <w:noProof/>
                <w:lang w:bidi="de-DE"/>
              </w:rPr>
              <w:t>Thema</w:t>
            </w:r>
            <w:r>
              <w:rPr>
                <w:noProof/>
                <w:webHidden/>
              </w:rPr>
              <w:tab/>
            </w:r>
            <w:r>
              <w:rPr>
                <w:noProof/>
                <w:webHidden/>
              </w:rPr>
              <w:fldChar w:fldCharType="begin"/>
            </w:r>
            <w:r>
              <w:rPr>
                <w:noProof/>
                <w:webHidden/>
              </w:rPr>
              <w:instrText xml:space="preserve"> PAGEREF _Toc117603681 \h </w:instrText>
            </w:r>
            <w:r>
              <w:rPr>
                <w:noProof/>
                <w:webHidden/>
              </w:rPr>
            </w:r>
            <w:r>
              <w:rPr>
                <w:noProof/>
                <w:webHidden/>
              </w:rPr>
              <w:fldChar w:fldCharType="separate"/>
            </w:r>
            <w:r>
              <w:rPr>
                <w:noProof/>
                <w:webHidden/>
              </w:rPr>
              <w:t>17</w:t>
            </w:r>
            <w:r>
              <w:rPr>
                <w:noProof/>
                <w:webHidden/>
              </w:rPr>
              <w:fldChar w:fldCharType="end"/>
            </w:r>
          </w:hyperlink>
        </w:p>
        <w:p w14:paraId="6254F1A4" w14:textId="61ABA66C" w:rsidR="00B71475" w:rsidRDefault="00B71475">
          <w:pPr>
            <w:pStyle w:val="Obsah3"/>
            <w:tabs>
              <w:tab w:val="right" w:leader="dot" w:pos="9056"/>
            </w:tabs>
            <w:rPr>
              <w:rFonts w:eastAsiaTheme="minorEastAsia" w:cstheme="minorBidi"/>
              <w:noProof/>
              <w:sz w:val="24"/>
              <w:szCs w:val="24"/>
              <w:lang w:val="cs-CZ"/>
            </w:rPr>
          </w:pPr>
          <w:hyperlink w:anchor="_Toc117603682" w:history="1">
            <w:r w:rsidRPr="00C06C8C">
              <w:rPr>
                <w:rStyle w:val="Hypertextovodkaz"/>
                <w:rFonts w:ascii="Arial" w:eastAsia="Arial" w:hAnsi="Arial" w:cs="Arial"/>
                <w:noProof/>
                <w:lang w:bidi="de-DE"/>
              </w:rPr>
              <w:t>Rahmenlehrplan-Ergebnisse</w:t>
            </w:r>
            <w:r>
              <w:rPr>
                <w:noProof/>
                <w:webHidden/>
              </w:rPr>
              <w:tab/>
            </w:r>
            <w:r>
              <w:rPr>
                <w:noProof/>
                <w:webHidden/>
              </w:rPr>
              <w:fldChar w:fldCharType="begin"/>
            </w:r>
            <w:r>
              <w:rPr>
                <w:noProof/>
                <w:webHidden/>
              </w:rPr>
              <w:instrText xml:space="preserve"> PAGEREF _Toc117603682 \h </w:instrText>
            </w:r>
            <w:r>
              <w:rPr>
                <w:noProof/>
                <w:webHidden/>
              </w:rPr>
            </w:r>
            <w:r>
              <w:rPr>
                <w:noProof/>
                <w:webHidden/>
              </w:rPr>
              <w:fldChar w:fldCharType="separate"/>
            </w:r>
            <w:r>
              <w:rPr>
                <w:noProof/>
                <w:webHidden/>
              </w:rPr>
              <w:t>17</w:t>
            </w:r>
            <w:r>
              <w:rPr>
                <w:noProof/>
                <w:webHidden/>
              </w:rPr>
              <w:fldChar w:fldCharType="end"/>
            </w:r>
          </w:hyperlink>
        </w:p>
        <w:p w14:paraId="6FC71670" w14:textId="30748FFD" w:rsidR="00B71475" w:rsidRDefault="00B71475">
          <w:pPr>
            <w:pStyle w:val="Obsah2"/>
            <w:tabs>
              <w:tab w:val="right" w:leader="dot" w:pos="9056"/>
            </w:tabs>
            <w:rPr>
              <w:rFonts w:eastAsiaTheme="minorEastAsia" w:cstheme="minorBidi"/>
              <w:i w:val="0"/>
              <w:iCs w:val="0"/>
              <w:noProof/>
              <w:sz w:val="24"/>
              <w:szCs w:val="24"/>
              <w:lang w:val="cs-CZ"/>
            </w:rPr>
          </w:pPr>
          <w:hyperlink w:anchor="_Toc117603683" w:history="1">
            <w:r w:rsidRPr="00C06C8C">
              <w:rPr>
                <w:rStyle w:val="Hypertextovodkaz"/>
                <w:rFonts w:ascii="Arial" w:eastAsia="Arial" w:hAnsi="Arial" w:cs="Arial"/>
                <w:noProof/>
                <w:lang w:bidi="de-DE"/>
              </w:rPr>
              <w:t>Ausrüstung und Material</w:t>
            </w:r>
            <w:r>
              <w:rPr>
                <w:noProof/>
                <w:webHidden/>
              </w:rPr>
              <w:tab/>
            </w:r>
            <w:r>
              <w:rPr>
                <w:noProof/>
                <w:webHidden/>
              </w:rPr>
              <w:fldChar w:fldCharType="begin"/>
            </w:r>
            <w:r>
              <w:rPr>
                <w:noProof/>
                <w:webHidden/>
              </w:rPr>
              <w:instrText xml:space="preserve"> PAGEREF _Toc117603683 \h </w:instrText>
            </w:r>
            <w:r>
              <w:rPr>
                <w:noProof/>
                <w:webHidden/>
              </w:rPr>
            </w:r>
            <w:r>
              <w:rPr>
                <w:noProof/>
                <w:webHidden/>
              </w:rPr>
              <w:fldChar w:fldCharType="separate"/>
            </w:r>
            <w:r>
              <w:rPr>
                <w:noProof/>
                <w:webHidden/>
              </w:rPr>
              <w:t>18</w:t>
            </w:r>
            <w:r>
              <w:rPr>
                <w:noProof/>
                <w:webHidden/>
              </w:rPr>
              <w:fldChar w:fldCharType="end"/>
            </w:r>
          </w:hyperlink>
        </w:p>
        <w:p w14:paraId="43B4BC2D" w14:textId="44BA3384" w:rsidR="00B71475" w:rsidRDefault="00B71475">
          <w:pPr>
            <w:pStyle w:val="Obsah3"/>
            <w:tabs>
              <w:tab w:val="right" w:leader="dot" w:pos="9056"/>
            </w:tabs>
            <w:rPr>
              <w:rFonts w:eastAsiaTheme="minorEastAsia" w:cstheme="minorBidi"/>
              <w:noProof/>
              <w:sz w:val="24"/>
              <w:szCs w:val="24"/>
              <w:lang w:val="cs-CZ"/>
            </w:rPr>
          </w:pPr>
          <w:hyperlink w:anchor="_Toc117603684" w:history="1">
            <w:r w:rsidRPr="00C06C8C">
              <w:rPr>
                <w:rStyle w:val="Hypertextovodkaz"/>
                <w:rFonts w:ascii="Arial" w:eastAsia="Arial" w:hAnsi="Arial" w:cs="Arial"/>
                <w:noProof/>
                <w:lang w:bidi="de-DE"/>
              </w:rPr>
              <w:t>Grundausstattung</w:t>
            </w:r>
            <w:r>
              <w:rPr>
                <w:noProof/>
                <w:webHidden/>
              </w:rPr>
              <w:tab/>
            </w:r>
            <w:r>
              <w:rPr>
                <w:noProof/>
                <w:webHidden/>
              </w:rPr>
              <w:fldChar w:fldCharType="begin"/>
            </w:r>
            <w:r>
              <w:rPr>
                <w:noProof/>
                <w:webHidden/>
              </w:rPr>
              <w:instrText xml:space="preserve"> PAGEREF _Toc117603684 \h </w:instrText>
            </w:r>
            <w:r>
              <w:rPr>
                <w:noProof/>
                <w:webHidden/>
              </w:rPr>
            </w:r>
            <w:r>
              <w:rPr>
                <w:noProof/>
                <w:webHidden/>
              </w:rPr>
              <w:fldChar w:fldCharType="separate"/>
            </w:r>
            <w:r>
              <w:rPr>
                <w:noProof/>
                <w:webHidden/>
              </w:rPr>
              <w:t>18</w:t>
            </w:r>
            <w:r>
              <w:rPr>
                <w:noProof/>
                <w:webHidden/>
              </w:rPr>
              <w:fldChar w:fldCharType="end"/>
            </w:r>
          </w:hyperlink>
        </w:p>
        <w:p w14:paraId="07A3DCFF" w14:textId="61056418" w:rsidR="00B71475" w:rsidRDefault="00B71475">
          <w:pPr>
            <w:pStyle w:val="Obsah3"/>
            <w:tabs>
              <w:tab w:val="right" w:leader="dot" w:pos="9056"/>
            </w:tabs>
            <w:rPr>
              <w:rFonts w:eastAsiaTheme="minorEastAsia" w:cstheme="minorBidi"/>
              <w:noProof/>
              <w:sz w:val="24"/>
              <w:szCs w:val="24"/>
              <w:lang w:val="cs-CZ"/>
            </w:rPr>
          </w:pPr>
          <w:hyperlink w:anchor="_Toc117603685" w:history="1">
            <w:r w:rsidRPr="00C06C8C">
              <w:rPr>
                <w:rStyle w:val="Hypertextovodkaz"/>
                <w:rFonts w:ascii="Arial" w:eastAsia="Arial" w:hAnsi="Arial" w:cs="Arial"/>
                <w:noProof/>
                <w:lang w:bidi="de-DE"/>
              </w:rPr>
              <w:t>Material für das Experiment</w:t>
            </w:r>
            <w:r>
              <w:rPr>
                <w:noProof/>
                <w:webHidden/>
              </w:rPr>
              <w:tab/>
            </w:r>
            <w:r>
              <w:rPr>
                <w:noProof/>
                <w:webHidden/>
              </w:rPr>
              <w:fldChar w:fldCharType="begin"/>
            </w:r>
            <w:r>
              <w:rPr>
                <w:noProof/>
                <w:webHidden/>
              </w:rPr>
              <w:instrText xml:space="preserve"> PAGEREF _Toc117603685 \h </w:instrText>
            </w:r>
            <w:r>
              <w:rPr>
                <w:noProof/>
                <w:webHidden/>
              </w:rPr>
            </w:r>
            <w:r>
              <w:rPr>
                <w:noProof/>
                <w:webHidden/>
              </w:rPr>
              <w:fldChar w:fldCharType="separate"/>
            </w:r>
            <w:r>
              <w:rPr>
                <w:noProof/>
                <w:webHidden/>
              </w:rPr>
              <w:t>19</w:t>
            </w:r>
            <w:r>
              <w:rPr>
                <w:noProof/>
                <w:webHidden/>
              </w:rPr>
              <w:fldChar w:fldCharType="end"/>
            </w:r>
          </w:hyperlink>
        </w:p>
        <w:p w14:paraId="3461E387" w14:textId="59B2D540" w:rsidR="00B71475" w:rsidRDefault="00B71475">
          <w:pPr>
            <w:pStyle w:val="Obsah1"/>
            <w:tabs>
              <w:tab w:val="right" w:leader="dot" w:pos="9056"/>
            </w:tabs>
            <w:rPr>
              <w:rFonts w:eastAsiaTheme="minorEastAsia" w:cstheme="minorBidi"/>
              <w:b w:val="0"/>
              <w:bCs w:val="0"/>
              <w:noProof/>
              <w:sz w:val="24"/>
              <w:szCs w:val="24"/>
              <w:lang w:val="cs-CZ"/>
            </w:rPr>
          </w:pPr>
          <w:hyperlink w:anchor="_Toc117603686" w:history="1">
            <w:r w:rsidRPr="00C06C8C">
              <w:rPr>
                <w:rStyle w:val="Hypertextovodkaz"/>
                <w:noProof/>
                <w:lang w:bidi="de-DE"/>
              </w:rPr>
              <w:t>Experiment Nr. 3 – Eine Leuchtstofflampe in der Mikrowelle</w:t>
            </w:r>
            <w:r>
              <w:rPr>
                <w:noProof/>
                <w:webHidden/>
              </w:rPr>
              <w:tab/>
            </w:r>
            <w:r>
              <w:rPr>
                <w:noProof/>
                <w:webHidden/>
              </w:rPr>
              <w:fldChar w:fldCharType="begin"/>
            </w:r>
            <w:r>
              <w:rPr>
                <w:noProof/>
                <w:webHidden/>
              </w:rPr>
              <w:instrText xml:space="preserve"> PAGEREF _Toc117603686 \h </w:instrText>
            </w:r>
            <w:r>
              <w:rPr>
                <w:noProof/>
                <w:webHidden/>
              </w:rPr>
            </w:r>
            <w:r>
              <w:rPr>
                <w:noProof/>
                <w:webHidden/>
              </w:rPr>
              <w:fldChar w:fldCharType="separate"/>
            </w:r>
            <w:r>
              <w:rPr>
                <w:noProof/>
                <w:webHidden/>
              </w:rPr>
              <w:t>19</w:t>
            </w:r>
            <w:r>
              <w:rPr>
                <w:noProof/>
                <w:webHidden/>
              </w:rPr>
              <w:fldChar w:fldCharType="end"/>
            </w:r>
          </w:hyperlink>
        </w:p>
        <w:p w14:paraId="2A62710F" w14:textId="59D2A25A" w:rsidR="00B71475" w:rsidRDefault="00B71475">
          <w:pPr>
            <w:pStyle w:val="Obsah2"/>
            <w:tabs>
              <w:tab w:val="right" w:leader="dot" w:pos="9056"/>
            </w:tabs>
            <w:rPr>
              <w:rFonts w:eastAsiaTheme="minorEastAsia" w:cstheme="minorBidi"/>
              <w:i w:val="0"/>
              <w:iCs w:val="0"/>
              <w:noProof/>
              <w:sz w:val="24"/>
              <w:szCs w:val="24"/>
              <w:lang w:val="cs-CZ"/>
            </w:rPr>
          </w:pPr>
          <w:hyperlink w:anchor="_Toc117603687" w:history="1">
            <w:r w:rsidRPr="00C06C8C">
              <w:rPr>
                <w:rStyle w:val="Hypertextovodkaz"/>
                <w:rFonts w:ascii="Arial" w:eastAsia="Arial" w:hAnsi="Arial" w:cs="Arial"/>
                <w:noProof/>
                <w:lang w:bidi="de-DE"/>
              </w:rPr>
              <w:t>Annotation</w:t>
            </w:r>
            <w:r>
              <w:rPr>
                <w:noProof/>
                <w:webHidden/>
              </w:rPr>
              <w:tab/>
            </w:r>
            <w:r>
              <w:rPr>
                <w:noProof/>
                <w:webHidden/>
              </w:rPr>
              <w:fldChar w:fldCharType="begin"/>
            </w:r>
            <w:r>
              <w:rPr>
                <w:noProof/>
                <w:webHidden/>
              </w:rPr>
              <w:instrText xml:space="preserve"> PAGEREF _Toc117603687 \h </w:instrText>
            </w:r>
            <w:r>
              <w:rPr>
                <w:noProof/>
                <w:webHidden/>
              </w:rPr>
            </w:r>
            <w:r>
              <w:rPr>
                <w:noProof/>
                <w:webHidden/>
              </w:rPr>
              <w:fldChar w:fldCharType="separate"/>
            </w:r>
            <w:r>
              <w:rPr>
                <w:noProof/>
                <w:webHidden/>
              </w:rPr>
              <w:t>19</w:t>
            </w:r>
            <w:r>
              <w:rPr>
                <w:noProof/>
                <w:webHidden/>
              </w:rPr>
              <w:fldChar w:fldCharType="end"/>
            </w:r>
          </w:hyperlink>
        </w:p>
        <w:p w14:paraId="1D981D13" w14:textId="12963882" w:rsidR="00B71475" w:rsidRDefault="00B71475">
          <w:pPr>
            <w:pStyle w:val="Obsah2"/>
            <w:tabs>
              <w:tab w:val="right" w:leader="dot" w:pos="9056"/>
            </w:tabs>
            <w:rPr>
              <w:rFonts w:eastAsiaTheme="minorEastAsia" w:cstheme="minorBidi"/>
              <w:i w:val="0"/>
              <w:iCs w:val="0"/>
              <w:noProof/>
              <w:sz w:val="24"/>
              <w:szCs w:val="24"/>
              <w:lang w:val="cs-CZ"/>
            </w:rPr>
          </w:pPr>
          <w:hyperlink w:anchor="_Toc117603688" w:history="1">
            <w:r w:rsidRPr="00C06C8C">
              <w:rPr>
                <w:rStyle w:val="Hypertextovodkaz"/>
                <w:rFonts w:ascii="Arial" w:eastAsia="Arial" w:hAnsi="Arial" w:cs="Arial"/>
                <w:noProof/>
                <w:lang w:bidi="de-DE"/>
              </w:rPr>
              <w:t>Thema und Rahmenlehrplan</w:t>
            </w:r>
            <w:r>
              <w:rPr>
                <w:noProof/>
                <w:webHidden/>
              </w:rPr>
              <w:tab/>
            </w:r>
            <w:r>
              <w:rPr>
                <w:noProof/>
                <w:webHidden/>
              </w:rPr>
              <w:fldChar w:fldCharType="begin"/>
            </w:r>
            <w:r>
              <w:rPr>
                <w:noProof/>
                <w:webHidden/>
              </w:rPr>
              <w:instrText xml:space="preserve"> PAGEREF _Toc117603688 \h </w:instrText>
            </w:r>
            <w:r>
              <w:rPr>
                <w:noProof/>
                <w:webHidden/>
              </w:rPr>
            </w:r>
            <w:r>
              <w:rPr>
                <w:noProof/>
                <w:webHidden/>
              </w:rPr>
              <w:fldChar w:fldCharType="separate"/>
            </w:r>
            <w:r>
              <w:rPr>
                <w:noProof/>
                <w:webHidden/>
              </w:rPr>
              <w:t>19</w:t>
            </w:r>
            <w:r>
              <w:rPr>
                <w:noProof/>
                <w:webHidden/>
              </w:rPr>
              <w:fldChar w:fldCharType="end"/>
            </w:r>
          </w:hyperlink>
        </w:p>
        <w:p w14:paraId="6FA02676" w14:textId="768077BA" w:rsidR="00B71475" w:rsidRDefault="00B71475">
          <w:pPr>
            <w:pStyle w:val="Obsah3"/>
            <w:tabs>
              <w:tab w:val="right" w:leader="dot" w:pos="9056"/>
            </w:tabs>
            <w:rPr>
              <w:rFonts w:eastAsiaTheme="minorEastAsia" w:cstheme="minorBidi"/>
              <w:noProof/>
              <w:sz w:val="24"/>
              <w:szCs w:val="24"/>
              <w:lang w:val="cs-CZ"/>
            </w:rPr>
          </w:pPr>
          <w:hyperlink w:anchor="_Toc117603689" w:history="1">
            <w:r w:rsidRPr="00C06C8C">
              <w:rPr>
                <w:rStyle w:val="Hypertextovodkaz"/>
                <w:rFonts w:ascii="Arial" w:eastAsia="Arial" w:hAnsi="Arial" w:cs="Arial"/>
                <w:noProof/>
                <w:lang w:bidi="de-DE"/>
              </w:rPr>
              <w:t>Thema</w:t>
            </w:r>
            <w:r>
              <w:rPr>
                <w:noProof/>
                <w:webHidden/>
              </w:rPr>
              <w:tab/>
            </w:r>
            <w:r>
              <w:rPr>
                <w:noProof/>
                <w:webHidden/>
              </w:rPr>
              <w:fldChar w:fldCharType="begin"/>
            </w:r>
            <w:r>
              <w:rPr>
                <w:noProof/>
                <w:webHidden/>
              </w:rPr>
              <w:instrText xml:space="preserve"> PAGEREF _Toc117603689 \h </w:instrText>
            </w:r>
            <w:r>
              <w:rPr>
                <w:noProof/>
                <w:webHidden/>
              </w:rPr>
            </w:r>
            <w:r>
              <w:rPr>
                <w:noProof/>
                <w:webHidden/>
              </w:rPr>
              <w:fldChar w:fldCharType="separate"/>
            </w:r>
            <w:r>
              <w:rPr>
                <w:noProof/>
                <w:webHidden/>
              </w:rPr>
              <w:t>19</w:t>
            </w:r>
            <w:r>
              <w:rPr>
                <w:noProof/>
                <w:webHidden/>
              </w:rPr>
              <w:fldChar w:fldCharType="end"/>
            </w:r>
          </w:hyperlink>
        </w:p>
        <w:p w14:paraId="6DF05E6C" w14:textId="5FB31519" w:rsidR="00B71475" w:rsidRDefault="00B71475">
          <w:pPr>
            <w:pStyle w:val="Obsah3"/>
            <w:tabs>
              <w:tab w:val="right" w:leader="dot" w:pos="9056"/>
            </w:tabs>
            <w:rPr>
              <w:rFonts w:eastAsiaTheme="minorEastAsia" w:cstheme="minorBidi"/>
              <w:noProof/>
              <w:sz w:val="24"/>
              <w:szCs w:val="24"/>
              <w:lang w:val="cs-CZ"/>
            </w:rPr>
          </w:pPr>
          <w:hyperlink w:anchor="_Toc117603690" w:history="1">
            <w:r w:rsidRPr="00C06C8C">
              <w:rPr>
                <w:rStyle w:val="Hypertextovodkaz"/>
                <w:rFonts w:ascii="Arial" w:eastAsia="Arial" w:hAnsi="Arial" w:cs="Arial"/>
                <w:noProof/>
                <w:lang w:bidi="de-DE"/>
              </w:rPr>
              <w:t>Rahmenlehrplan-Ergebnisse</w:t>
            </w:r>
            <w:r>
              <w:rPr>
                <w:noProof/>
                <w:webHidden/>
              </w:rPr>
              <w:tab/>
            </w:r>
            <w:r>
              <w:rPr>
                <w:noProof/>
                <w:webHidden/>
              </w:rPr>
              <w:fldChar w:fldCharType="begin"/>
            </w:r>
            <w:r>
              <w:rPr>
                <w:noProof/>
                <w:webHidden/>
              </w:rPr>
              <w:instrText xml:space="preserve"> PAGEREF _Toc117603690 \h </w:instrText>
            </w:r>
            <w:r>
              <w:rPr>
                <w:noProof/>
                <w:webHidden/>
              </w:rPr>
            </w:r>
            <w:r>
              <w:rPr>
                <w:noProof/>
                <w:webHidden/>
              </w:rPr>
              <w:fldChar w:fldCharType="separate"/>
            </w:r>
            <w:r>
              <w:rPr>
                <w:noProof/>
                <w:webHidden/>
              </w:rPr>
              <w:t>20</w:t>
            </w:r>
            <w:r>
              <w:rPr>
                <w:noProof/>
                <w:webHidden/>
              </w:rPr>
              <w:fldChar w:fldCharType="end"/>
            </w:r>
          </w:hyperlink>
        </w:p>
        <w:p w14:paraId="39634241" w14:textId="4FD90223" w:rsidR="00B71475" w:rsidRDefault="00B71475">
          <w:pPr>
            <w:pStyle w:val="Obsah2"/>
            <w:tabs>
              <w:tab w:val="right" w:leader="dot" w:pos="9056"/>
            </w:tabs>
            <w:rPr>
              <w:rFonts w:eastAsiaTheme="minorEastAsia" w:cstheme="minorBidi"/>
              <w:i w:val="0"/>
              <w:iCs w:val="0"/>
              <w:noProof/>
              <w:sz w:val="24"/>
              <w:szCs w:val="24"/>
              <w:lang w:val="cs-CZ"/>
            </w:rPr>
          </w:pPr>
          <w:hyperlink w:anchor="_Toc117603691" w:history="1">
            <w:r w:rsidRPr="00C06C8C">
              <w:rPr>
                <w:rStyle w:val="Hypertextovodkaz"/>
                <w:rFonts w:ascii="Arial" w:eastAsia="Arial" w:hAnsi="Arial" w:cs="Arial"/>
                <w:noProof/>
                <w:lang w:bidi="de-DE"/>
              </w:rPr>
              <w:t>Ausrüstung und Material</w:t>
            </w:r>
            <w:r>
              <w:rPr>
                <w:noProof/>
                <w:webHidden/>
              </w:rPr>
              <w:tab/>
            </w:r>
            <w:r>
              <w:rPr>
                <w:noProof/>
                <w:webHidden/>
              </w:rPr>
              <w:fldChar w:fldCharType="begin"/>
            </w:r>
            <w:r>
              <w:rPr>
                <w:noProof/>
                <w:webHidden/>
              </w:rPr>
              <w:instrText xml:space="preserve"> PAGEREF _Toc117603691 \h </w:instrText>
            </w:r>
            <w:r>
              <w:rPr>
                <w:noProof/>
                <w:webHidden/>
              </w:rPr>
            </w:r>
            <w:r>
              <w:rPr>
                <w:noProof/>
                <w:webHidden/>
              </w:rPr>
              <w:fldChar w:fldCharType="separate"/>
            </w:r>
            <w:r>
              <w:rPr>
                <w:noProof/>
                <w:webHidden/>
              </w:rPr>
              <w:t>21</w:t>
            </w:r>
            <w:r>
              <w:rPr>
                <w:noProof/>
                <w:webHidden/>
              </w:rPr>
              <w:fldChar w:fldCharType="end"/>
            </w:r>
          </w:hyperlink>
        </w:p>
        <w:p w14:paraId="2FF19C8B" w14:textId="7168E2EC" w:rsidR="00B71475" w:rsidRDefault="00B71475">
          <w:pPr>
            <w:pStyle w:val="Obsah3"/>
            <w:tabs>
              <w:tab w:val="right" w:leader="dot" w:pos="9056"/>
            </w:tabs>
            <w:rPr>
              <w:rFonts w:eastAsiaTheme="minorEastAsia" w:cstheme="minorBidi"/>
              <w:noProof/>
              <w:sz w:val="24"/>
              <w:szCs w:val="24"/>
              <w:lang w:val="cs-CZ"/>
            </w:rPr>
          </w:pPr>
          <w:hyperlink w:anchor="_Toc117603692" w:history="1">
            <w:r w:rsidRPr="00C06C8C">
              <w:rPr>
                <w:rStyle w:val="Hypertextovodkaz"/>
                <w:rFonts w:ascii="Arial" w:eastAsia="Arial" w:hAnsi="Arial" w:cs="Arial"/>
                <w:noProof/>
                <w:lang w:bidi="de-DE"/>
              </w:rPr>
              <w:t>Grundausstattung</w:t>
            </w:r>
            <w:r>
              <w:rPr>
                <w:noProof/>
                <w:webHidden/>
              </w:rPr>
              <w:tab/>
            </w:r>
            <w:r>
              <w:rPr>
                <w:noProof/>
                <w:webHidden/>
              </w:rPr>
              <w:fldChar w:fldCharType="begin"/>
            </w:r>
            <w:r>
              <w:rPr>
                <w:noProof/>
                <w:webHidden/>
              </w:rPr>
              <w:instrText xml:space="preserve"> PAGEREF _Toc117603692 \h </w:instrText>
            </w:r>
            <w:r>
              <w:rPr>
                <w:noProof/>
                <w:webHidden/>
              </w:rPr>
            </w:r>
            <w:r>
              <w:rPr>
                <w:noProof/>
                <w:webHidden/>
              </w:rPr>
              <w:fldChar w:fldCharType="separate"/>
            </w:r>
            <w:r>
              <w:rPr>
                <w:noProof/>
                <w:webHidden/>
              </w:rPr>
              <w:t>21</w:t>
            </w:r>
            <w:r>
              <w:rPr>
                <w:noProof/>
                <w:webHidden/>
              </w:rPr>
              <w:fldChar w:fldCharType="end"/>
            </w:r>
          </w:hyperlink>
        </w:p>
        <w:p w14:paraId="630F4DAC" w14:textId="25827C15" w:rsidR="00B71475" w:rsidRDefault="00B71475">
          <w:pPr>
            <w:pStyle w:val="Obsah3"/>
            <w:tabs>
              <w:tab w:val="right" w:leader="dot" w:pos="9056"/>
            </w:tabs>
            <w:rPr>
              <w:rFonts w:eastAsiaTheme="minorEastAsia" w:cstheme="minorBidi"/>
              <w:noProof/>
              <w:sz w:val="24"/>
              <w:szCs w:val="24"/>
              <w:lang w:val="cs-CZ"/>
            </w:rPr>
          </w:pPr>
          <w:hyperlink w:anchor="_Toc117603693" w:history="1">
            <w:r w:rsidRPr="00C06C8C">
              <w:rPr>
                <w:rStyle w:val="Hypertextovodkaz"/>
                <w:rFonts w:ascii="Arial" w:eastAsia="Arial" w:hAnsi="Arial" w:cs="Arial"/>
                <w:noProof/>
                <w:lang w:bidi="de-DE"/>
              </w:rPr>
              <w:t>Material für das Experiment</w:t>
            </w:r>
            <w:r>
              <w:rPr>
                <w:noProof/>
                <w:webHidden/>
              </w:rPr>
              <w:tab/>
            </w:r>
            <w:r>
              <w:rPr>
                <w:noProof/>
                <w:webHidden/>
              </w:rPr>
              <w:fldChar w:fldCharType="begin"/>
            </w:r>
            <w:r>
              <w:rPr>
                <w:noProof/>
                <w:webHidden/>
              </w:rPr>
              <w:instrText xml:space="preserve"> PAGEREF _Toc117603693 \h </w:instrText>
            </w:r>
            <w:r>
              <w:rPr>
                <w:noProof/>
                <w:webHidden/>
              </w:rPr>
            </w:r>
            <w:r>
              <w:rPr>
                <w:noProof/>
                <w:webHidden/>
              </w:rPr>
              <w:fldChar w:fldCharType="separate"/>
            </w:r>
            <w:r>
              <w:rPr>
                <w:noProof/>
                <w:webHidden/>
              </w:rPr>
              <w:t>21</w:t>
            </w:r>
            <w:r>
              <w:rPr>
                <w:noProof/>
                <w:webHidden/>
              </w:rPr>
              <w:fldChar w:fldCharType="end"/>
            </w:r>
          </w:hyperlink>
        </w:p>
        <w:p w14:paraId="5D239CC5" w14:textId="2AE223DC" w:rsidR="00B71475" w:rsidRDefault="00B71475">
          <w:pPr>
            <w:pStyle w:val="Obsah3"/>
            <w:tabs>
              <w:tab w:val="right" w:leader="dot" w:pos="9056"/>
            </w:tabs>
            <w:rPr>
              <w:rFonts w:eastAsiaTheme="minorEastAsia" w:cstheme="minorBidi"/>
              <w:noProof/>
              <w:sz w:val="24"/>
              <w:szCs w:val="24"/>
              <w:lang w:val="cs-CZ"/>
            </w:rPr>
          </w:pPr>
          <w:hyperlink w:anchor="_Toc117603694" w:history="1">
            <w:r w:rsidRPr="00C06C8C">
              <w:rPr>
                <w:rStyle w:val="Hypertextovodkaz"/>
                <w:rFonts w:ascii="Arial" w:eastAsia="Arial" w:hAnsi="Arial" w:cs="Arial"/>
                <w:noProof/>
                <w:lang w:bidi="de-DE"/>
              </w:rPr>
              <w:t>Verfahren zur Durchführung eines Experiments</w:t>
            </w:r>
            <w:r>
              <w:rPr>
                <w:noProof/>
                <w:webHidden/>
              </w:rPr>
              <w:tab/>
            </w:r>
            <w:r>
              <w:rPr>
                <w:noProof/>
                <w:webHidden/>
              </w:rPr>
              <w:fldChar w:fldCharType="begin"/>
            </w:r>
            <w:r>
              <w:rPr>
                <w:noProof/>
                <w:webHidden/>
              </w:rPr>
              <w:instrText xml:space="preserve"> PAGEREF _Toc117603694 \h </w:instrText>
            </w:r>
            <w:r>
              <w:rPr>
                <w:noProof/>
                <w:webHidden/>
              </w:rPr>
            </w:r>
            <w:r>
              <w:rPr>
                <w:noProof/>
                <w:webHidden/>
              </w:rPr>
              <w:fldChar w:fldCharType="separate"/>
            </w:r>
            <w:r>
              <w:rPr>
                <w:noProof/>
                <w:webHidden/>
              </w:rPr>
              <w:t>21</w:t>
            </w:r>
            <w:r>
              <w:rPr>
                <w:noProof/>
                <w:webHidden/>
              </w:rPr>
              <w:fldChar w:fldCharType="end"/>
            </w:r>
          </w:hyperlink>
        </w:p>
        <w:p w14:paraId="3A4210E0" w14:textId="583DDCD6" w:rsidR="00B71475" w:rsidRDefault="00B71475">
          <w:pPr>
            <w:pStyle w:val="Obsah1"/>
            <w:tabs>
              <w:tab w:val="right" w:leader="dot" w:pos="9056"/>
            </w:tabs>
            <w:rPr>
              <w:rFonts w:eastAsiaTheme="minorEastAsia" w:cstheme="minorBidi"/>
              <w:b w:val="0"/>
              <w:bCs w:val="0"/>
              <w:noProof/>
              <w:sz w:val="24"/>
              <w:szCs w:val="24"/>
              <w:lang w:val="cs-CZ"/>
            </w:rPr>
          </w:pPr>
          <w:hyperlink w:anchor="_Toc117603695" w:history="1">
            <w:r w:rsidRPr="00C06C8C">
              <w:rPr>
                <w:rStyle w:val="Hypertextovodkaz"/>
                <w:noProof/>
                <w:lang w:bidi="de-DE"/>
              </w:rPr>
              <w:t>Versuch Nr. 4 - Feuer, das Sie nicht kennen</w:t>
            </w:r>
            <w:r>
              <w:rPr>
                <w:noProof/>
                <w:webHidden/>
              </w:rPr>
              <w:tab/>
            </w:r>
            <w:r>
              <w:rPr>
                <w:noProof/>
                <w:webHidden/>
              </w:rPr>
              <w:fldChar w:fldCharType="begin"/>
            </w:r>
            <w:r>
              <w:rPr>
                <w:noProof/>
                <w:webHidden/>
              </w:rPr>
              <w:instrText xml:space="preserve"> PAGEREF _Toc117603695 \h </w:instrText>
            </w:r>
            <w:r>
              <w:rPr>
                <w:noProof/>
                <w:webHidden/>
              </w:rPr>
            </w:r>
            <w:r>
              <w:rPr>
                <w:noProof/>
                <w:webHidden/>
              </w:rPr>
              <w:fldChar w:fldCharType="separate"/>
            </w:r>
            <w:r>
              <w:rPr>
                <w:noProof/>
                <w:webHidden/>
              </w:rPr>
              <w:t>22</w:t>
            </w:r>
            <w:r>
              <w:rPr>
                <w:noProof/>
                <w:webHidden/>
              </w:rPr>
              <w:fldChar w:fldCharType="end"/>
            </w:r>
          </w:hyperlink>
        </w:p>
        <w:p w14:paraId="138E3D04" w14:textId="0F175420" w:rsidR="00B71475" w:rsidRDefault="00B71475">
          <w:pPr>
            <w:pStyle w:val="Obsah2"/>
            <w:tabs>
              <w:tab w:val="right" w:leader="dot" w:pos="9056"/>
            </w:tabs>
            <w:rPr>
              <w:rFonts w:eastAsiaTheme="minorEastAsia" w:cstheme="minorBidi"/>
              <w:i w:val="0"/>
              <w:iCs w:val="0"/>
              <w:noProof/>
              <w:sz w:val="24"/>
              <w:szCs w:val="24"/>
              <w:lang w:val="cs-CZ"/>
            </w:rPr>
          </w:pPr>
          <w:hyperlink w:anchor="_Toc117603696" w:history="1">
            <w:r w:rsidRPr="00C06C8C">
              <w:rPr>
                <w:rStyle w:val="Hypertextovodkaz"/>
                <w:rFonts w:ascii="Arial" w:eastAsia="Arial" w:hAnsi="Arial" w:cs="Arial"/>
                <w:noProof/>
                <w:lang w:bidi="de-DE"/>
              </w:rPr>
              <w:t>Annotation</w:t>
            </w:r>
            <w:r>
              <w:rPr>
                <w:noProof/>
                <w:webHidden/>
              </w:rPr>
              <w:tab/>
            </w:r>
            <w:r>
              <w:rPr>
                <w:noProof/>
                <w:webHidden/>
              </w:rPr>
              <w:fldChar w:fldCharType="begin"/>
            </w:r>
            <w:r>
              <w:rPr>
                <w:noProof/>
                <w:webHidden/>
              </w:rPr>
              <w:instrText xml:space="preserve"> PAGEREF _Toc117603696 \h </w:instrText>
            </w:r>
            <w:r>
              <w:rPr>
                <w:noProof/>
                <w:webHidden/>
              </w:rPr>
            </w:r>
            <w:r>
              <w:rPr>
                <w:noProof/>
                <w:webHidden/>
              </w:rPr>
              <w:fldChar w:fldCharType="separate"/>
            </w:r>
            <w:r>
              <w:rPr>
                <w:noProof/>
                <w:webHidden/>
              </w:rPr>
              <w:t>22</w:t>
            </w:r>
            <w:r>
              <w:rPr>
                <w:noProof/>
                <w:webHidden/>
              </w:rPr>
              <w:fldChar w:fldCharType="end"/>
            </w:r>
          </w:hyperlink>
        </w:p>
        <w:p w14:paraId="52C77B8C" w14:textId="10AB0C80" w:rsidR="00B71475" w:rsidRDefault="00B71475">
          <w:pPr>
            <w:pStyle w:val="Obsah2"/>
            <w:tabs>
              <w:tab w:val="right" w:leader="dot" w:pos="9056"/>
            </w:tabs>
            <w:rPr>
              <w:rFonts w:eastAsiaTheme="minorEastAsia" w:cstheme="minorBidi"/>
              <w:i w:val="0"/>
              <w:iCs w:val="0"/>
              <w:noProof/>
              <w:sz w:val="24"/>
              <w:szCs w:val="24"/>
              <w:lang w:val="cs-CZ"/>
            </w:rPr>
          </w:pPr>
          <w:hyperlink w:anchor="_Toc117603697" w:history="1">
            <w:r w:rsidRPr="00C06C8C">
              <w:rPr>
                <w:rStyle w:val="Hypertextovodkaz"/>
                <w:rFonts w:ascii="Arial" w:eastAsia="Arial" w:hAnsi="Arial" w:cs="Arial"/>
                <w:noProof/>
                <w:lang w:bidi="de-DE"/>
              </w:rPr>
              <w:t>Thema und Rahmenlehrplan</w:t>
            </w:r>
            <w:r>
              <w:rPr>
                <w:noProof/>
                <w:webHidden/>
              </w:rPr>
              <w:tab/>
            </w:r>
            <w:r>
              <w:rPr>
                <w:noProof/>
                <w:webHidden/>
              </w:rPr>
              <w:fldChar w:fldCharType="begin"/>
            </w:r>
            <w:r>
              <w:rPr>
                <w:noProof/>
                <w:webHidden/>
              </w:rPr>
              <w:instrText xml:space="preserve"> PAGEREF _Toc117603697 \h </w:instrText>
            </w:r>
            <w:r>
              <w:rPr>
                <w:noProof/>
                <w:webHidden/>
              </w:rPr>
            </w:r>
            <w:r>
              <w:rPr>
                <w:noProof/>
                <w:webHidden/>
              </w:rPr>
              <w:fldChar w:fldCharType="separate"/>
            </w:r>
            <w:r>
              <w:rPr>
                <w:noProof/>
                <w:webHidden/>
              </w:rPr>
              <w:t>22</w:t>
            </w:r>
            <w:r>
              <w:rPr>
                <w:noProof/>
                <w:webHidden/>
              </w:rPr>
              <w:fldChar w:fldCharType="end"/>
            </w:r>
          </w:hyperlink>
        </w:p>
        <w:p w14:paraId="49DB936F" w14:textId="05663A25" w:rsidR="00B71475" w:rsidRDefault="00B71475">
          <w:pPr>
            <w:pStyle w:val="Obsah3"/>
            <w:tabs>
              <w:tab w:val="right" w:leader="dot" w:pos="9056"/>
            </w:tabs>
            <w:rPr>
              <w:rFonts w:eastAsiaTheme="minorEastAsia" w:cstheme="minorBidi"/>
              <w:noProof/>
              <w:sz w:val="24"/>
              <w:szCs w:val="24"/>
              <w:lang w:val="cs-CZ"/>
            </w:rPr>
          </w:pPr>
          <w:hyperlink w:anchor="_Toc117603698" w:history="1">
            <w:r w:rsidRPr="00C06C8C">
              <w:rPr>
                <w:rStyle w:val="Hypertextovodkaz"/>
                <w:rFonts w:ascii="Arial" w:eastAsia="Arial" w:hAnsi="Arial" w:cs="Arial"/>
                <w:noProof/>
                <w:lang w:bidi="de-DE"/>
              </w:rPr>
              <w:t>Thema</w:t>
            </w:r>
            <w:r>
              <w:rPr>
                <w:noProof/>
                <w:webHidden/>
              </w:rPr>
              <w:tab/>
            </w:r>
            <w:r>
              <w:rPr>
                <w:noProof/>
                <w:webHidden/>
              </w:rPr>
              <w:fldChar w:fldCharType="begin"/>
            </w:r>
            <w:r>
              <w:rPr>
                <w:noProof/>
                <w:webHidden/>
              </w:rPr>
              <w:instrText xml:space="preserve"> PAGEREF _Toc117603698 \h </w:instrText>
            </w:r>
            <w:r>
              <w:rPr>
                <w:noProof/>
                <w:webHidden/>
              </w:rPr>
            </w:r>
            <w:r>
              <w:rPr>
                <w:noProof/>
                <w:webHidden/>
              </w:rPr>
              <w:fldChar w:fldCharType="separate"/>
            </w:r>
            <w:r>
              <w:rPr>
                <w:noProof/>
                <w:webHidden/>
              </w:rPr>
              <w:t>22</w:t>
            </w:r>
            <w:r>
              <w:rPr>
                <w:noProof/>
                <w:webHidden/>
              </w:rPr>
              <w:fldChar w:fldCharType="end"/>
            </w:r>
          </w:hyperlink>
        </w:p>
        <w:p w14:paraId="07B3E08B" w14:textId="1B46212F" w:rsidR="00B71475" w:rsidRDefault="00B71475">
          <w:pPr>
            <w:pStyle w:val="Obsah3"/>
            <w:tabs>
              <w:tab w:val="right" w:leader="dot" w:pos="9056"/>
            </w:tabs>
            <w:rPr>
              <w:rFonts w:eastAsiaTheme="minorEastAsia" w:cstheme="minorBidi"/>
              <w:noProof/>
              <w:sz w:val="24"/>
              <w:szCs w:val="24"/>
              <w:lang w:val="cs-CZ"/>
            </w:rPr>
          </w:pPr>
          <w:hyperlink w:anchor="_Toc117603699" w:history="1">
            <w:r w:rsidRPr="00C06C8C">
              <w:rPr>
                <w:rStyle w:val="Hypertextovodkaz"/>
                <w:rFonts w:ascii="Arial" w:eastAsia="Arial" w:hAnsi="Arial" w:cs="Arial"/>
                <w:noProof/>
                <w:lang w:bidi="de-DE"/>
              </w:rPr>
              <w:t>Rahmenlehrplan-Ergebnisse</w:t>
            </w:r>
            <w:r>
              <w:rPr>
                <w:noProof/>
                <w:webHidden/>
              </w:rPr>
              <w:tab/>
            </w:r>
            <w:r>
              <w:rPr>
                <w:noProof/>
                <w:webHidden/>
              </w:rPr>
              <w:fldChar w:fldCharType="begin"/>
            </w:r>
            <w:r>
              <w:rPr>
                <w:noProof/>
                <w:webHidden/>
              </w:rPr>
              <w:instrText xml:space="preserve"> PAGEREF _Toc117603699 \h </w:instrText>
            </w:r>
            <w:r>
              <w:rPr>
                <w:noProof/>
                <w:webHidden/>
              </w:rPr>
            </w:r>
            <w:r>
              <w:rPr>
                <w:noProof/>
                <w:webHidden/>
              </w:rPr>
              <w:fldChar w:fldCharType="separate"/>
            </w:r>
            <w:r>
              <w:rPr>
                <w:noProof/>
                <w:webHidden/>
              </w:rPr>
              <w:t>22</w:t>
            </w:r>
            <w:r>
              <w:rPr>
                <w:noProof/>
                <w:webHidden/>
              </w:rPr>
              <w:fldChar w:fldCharType="end"/>
            </w:r>
          </w:hyperlink>
        </w:p>
        <w:p w14:paraId="1AB9F875" w14:textId="16AF52B0" w:rsidR="00B71475" w:rsidRDefault="00B71475">
          <w:pPr>
            <w:pStyle w:val="Obsah2"/>
            <w:tabs>
              <w:tab w:val="right" w:leader="dot" w:pos="9056"/>
            </w:tabs>
            <w:rPr>
              <w:rFonts w:eastAsiaTheme="minorEastAsia" w:cstheme="minorBidi"/>
              <w:i w:val="0"/>
              <w:iCs w:val="0"/>
              <w:noProof/>
              <w:sz w:val="24"/>
              <w:szCs w:val="24"/>
              <w:lang w:val="cs-CZ"/>
            </w:rPr>
          </w:pPr>
          <w:hyperlink w:anchor="_Toc117603700" w:history="1">
            <w:r w:rsidRPr="00C06C8C">
              <w:rPr>
                <w:rStyle w:val="Hypertextovodkaz"/>
                <w:rFonts w:ascii="Arial" w:eastAsia="Arial" w:hAnsi="Arial" w:cs="Arial"/>
                <w:noProof/>
                <w:lang w:bidi="de-DE"/>
              </w:rPr>
              <w:t>Ausrüstung und Material</w:t>
            </w:r>
            <w:r>
              <w:rPr>
                <w:noProof/>
                <w:webHidden/>
              </w:rPr>
              <w:tab/>
            </w:r>
            <w:r>
              <w:rPr>
                <w:noProof/>
                <w:webHidden/>
              </w:rPr>
              <w:fldChar w:fldCharType="begin"/>
            </w:r>
            <w:r>
              <w:rPr>
                <w:noProof/>
                <w:webHidden/>
              </w:rPr>
              <w:instrText xml:space="preserve"> PAGEREF _Toc117603700 \h </w:instrText>
            </w:r>
            <w:r>
              <w:rPr>
                <w:noProof/>
                <w:webHidden/>
              </w:rPr>
            </w:r>
            <w:r>
              <w:rPr>
                <w:noProof/>
                <w:webHidden/>
              </w:rPr>
              <w:fldChar w:fldCharType="separate"/>
            </w:r>
            <w:r>
              <w:rPr>
                <w:noProof/>
                <w:webHidden/>
              </w:rPr>
              <w:t>23</w:t>
            </w:r>
            <w:r>
              <w:rPr>
                <w:noProof/>
                <w:webHidden/>
              </w:rPr>
              <w:fldChar w:fldCharType="end"/>
            </w:r>
          </w:hyperlink>
        </w:p>
        <w:p w14:paraId="6B7D70AD" w14:textId="143E7067" w:rsidR="00B71475" w:rsidRDefault="00B71475">
          <w:pPr>
            <w:pStyle w:val="Obsah3"/>
            <w:tabs>
              <w:tab w:val="right" w:leader="dot" w:pos="9056"/>
            </w:tabs>
            <w:rPr>
              <w:rFonts w:eastAsiaTheme="minorEastAsia" w:cstheme="minorBidi"/>
              <w:noProof/>
              <w:sz w:val="24"/>
              <w:szCs w:val="24"/>
              <w:lang w:val="cs-CZ"/>
            </w:rPr>
          </w:pPr>
          <w:hyperlink w:anchor="_Toc117603701" w:history="1">
            <w:r w:rsidRPr="00C06C8C">
              <w:rPr>
                <w:rStyle w:val="Hypertextovodkaz"/>
                <w:rFonts w:ascii="Arial" w:eastAsia="Arial" w:hAnsi="Arial" w:cs="Arial"/>
                <w:noProof/>
                <w:lang w:bidi="de-DE"/>
              </w:rPr>
              <w:t>Grundausstattung</w:t>
            </w:r>
            <w:r>
              <w:rPr>
                <w:noProof/>
                <w:webHidden/>
              </w:rPr>
              <w:tab/>
            </w:r>
            <w:r>
              <w:rPr>
                <w:noProof/>
                <w:webHidden/>
              </w:rPr>
              <w:fldChar w:fldCharType="begin"/>
            </w:r>
            <w:r>
              <w:rPr>
                <w:noProof/>
                <w:webHidden/>
              </w:rPr>
              <w:instrText xml:space="preserve"> PAGEREF _Toc117603701 \h </w:instrText>
            </w:r>
            <w:r>
              <w:rPr>
                <w:noProof/>
                <w:webHidden/>
              </w:rPr>
            </w:r>
            <w:r>
              <w:rPr>
                <w:noProof/>
                <w:webHidden/>
              </w:rPr>
              <w:fldChar w:fldCharType="separate"/>
            </w:r>
            <w:r>
              <w:rPr>
                <w:noProof/>
                <w:webHidden/>
              </w:rPr>
              <w:t>23</w:t>
            </w:r>
            <w:r>
              <w:rPr>
                <w:noProof/>
                <w:webHidden/>
              </w:rPr>
              <w:fldChar w:fldCharType="end"/>
            </w:r>
          </w:hyperlink>
        </w:p>
        <w:p w14:paraId="46588453" w14:textId="3BC3051D" w:rsidR="00B71475" w:rsidRDefault="00B71475">
          <w:pPr>
            <w:pStyle w:val="Obsah3"/>
            <w:tabs>
              <w:tab w:val="right" w:leader="dot" w:pos="9056"/>
            </w:tabs>
            <w:rPr>
              <w:rFonts w:eastAsiaTheme="minorEastAsia" w:cstheme="minorBidi"/>
              <w:noProof/>
              <w:sz w:val="24"/>
              <w:szCs w:val="24"/>
              <w:lang w:val="cs-CZ"/>
            </w:rPr>
          </w:pPr>
          <w:hyperlink w:anchor="_Toc117603702" w:history="1">
            <w:r w:rsidRPr="00C06C8C">
              <w:rPr>
                <w:rStyle w:val="Hypertextovodkaz"/>
                <w:rFonts w:ascii="Arial" w:eastAsia="Arial" w:hAnsi="Arial" w:cs="Arial"/>
                <w:noProof/>
                <w:lang w:bidi="de-DE"/>
              </w:rPr>
              <w:t>Material für das Experiment</w:t>
            </w:r>
            <w:r>
              <w:rPr>
                <w:noProof/>
                <w:webHidden/>
              </w:rPr>
              <w:tab/>
            </w:r>
            <w:r>
              <w:rPr>
                <w:noProof/>
                <w:webHidden/>
              </w:rPr>
              <w:fldChar w:fldCharType="begin"/>
            </w:r>
            <w:r>
              <w:rPr>
                <w:noProof/>
                <w:webHidden/>
              </w:rPr>
              <w:instrText xml:space="preserve"> PAGEREF _Toc117603702 \h </w:instrText>
            </w:r>
            <w:r>
              <w:rPr>
                <w:noProof/>
                <w:webHidden/>
              </w:rPr>
            </w:r>
            <w:r>
              <w:rPr>
                <w:noProof/>
                <w:webHidden/>
              </w:rPr>
              <w:fldChar w:fldCharType="separate"/>
            </w:r>
            <w:r>
              <w:rPr>
                <w:noProof/>
                <w:webHidden/>
              </w:rPr>
              <w:t>23</w:t>
            </w:r>
            <w:r>
              <w:rPr>
                <w:noProof/>
                <w:webHidden/>
              </w:rPr>
              <w:fldChar w:fldCharType="end"/>
            </w:r>
          </w:hyperlink>
        </w:p>
        <w:p w14:paraId="4CD93826" w14:textId="59BF0D65" w:rsidR="00B71475" w:rsidRDefault="00B71475">
          <w:pPr>
            <w:pStyle w:val="Obsah3"/>
            <w:tabs>
              <w:tab w:val="right" w:leader="dot" w:pos="9056"/>
            </w:tabs>
            <w:rPr>
              <w:rFonts w:eastAsiaTheme="minorEastAsia" w:cstheme="minorBidi"/>
              <w:noProof/>
              <w:sz w:val="24"/>
              <w:szCs w:val="24"/>
              <w:lang w:val="cs-CZ"/>
            </w:rPr>
          </w:pPr>
          <w:hyperlink w:anchor="_Toc117603703" w:history="1">
            <w:r w:rsidRPr="00C06C8C">
              <w:rPr>
                <w:rStyle w:val="Hypertextovodkaz"/>
                <w:rFonts w:ascii="Arial" w:eastAsia="Arial" w:hAnsi="Arial" w:cs="Arial"/>
                <w:noProof/>
                <w:lang w:bidi="de-DE"/>
              </w:rPr>
              <w:t>Verfahren zur Durchführung eines Experiments</w:t>
            </w:r>
            <w:r>
              <w:rPr>
                <w:noProof/>
                <w:webHidden/>
              </w:rPr>
              <w:tab/>
            </w:r>
            <w:r>
              <w:rPr>
                <w:noProof/>
                <w:webHidden/>
              </w:rPr>
              <w:fldChar w:fldCharType="begin"/>
            </w:r>
            <w:r>
              <w:rPr>
                <w:noProof/>
                <w:webHidden/>
              </w:rPr>
              <w:instrText xml:space="preserve"> PAGEREF _Toc117603703 \h </w:instrText>
            </w:r>
            <w:r>
              <w:rPr>
                <w:noProof/>
                <w:webHidden/>
              </w:rPr>
            </w:r>
            <w:r>
              <w:rPr>
                <w:noProof/>
                <w:webHidden/>
              </w:rPr>
              <w:fldChar w:fldCharType="separate"/>
            </w:r>
            <w:r>
              <w:rPr>
                <w:noProof/>
                <w:webHidden/>
              </w:rPr>
              <w:t>24</w:t>
            </w:r>
            <w:r>
              <w:rPr>
                <w:noProof/>
                <w:webHidden/>
              </w:rPr>
              <w:fldChar w:fldCharType="end"/>
            </w:r>
          </w:hyperlink>
        </w:p>
        <w:p w14:paraId="444BD508" w14:textId="0F8D7A51" w:rsidR="00B71475" w:rsidRDefault="00B71475">
          <w:pPr>
            <w:pStyle w:val="Obsah1"/>
            <w:tabs>
              <w:tab w:val="right" w:leader="dot" w:pos="9056"/>
            </w:tabs>
            <w:rPr>
              <w:rFonts w:eastAsiaTheme="minorEastAsia" w:cstheme="minorBidi"/>
              <w:b w:val="0"/>
              <w:bCs w:val="0"/>
              <w:noProof/>
              <w:sz w:val="24"/>
              <w:szCs w:val="24"/>
              <w:lang w:val="cs-CZ"/>
            </w:rPr>
          </w:pPr>
          <w:hyperlink w:anchor="_Toc117603704" w:history="1">
            <w:r w:rsidRPr="00C06C8C">
              <w:rPr>
                <w:rStyle w:val="Hypertextovodkaz"/>
                <w:noProof/>
                <w:lang w:bidi="de-DE"/>
              </w:rPr>
              <w:t>Links zu den Videos</w:t>
            </w:r>
            <w:r>
              <w:rPr>
                <w:noProof/>
                <w:webHidden/>
              </w:rPr>
              <w:tab/>
            </w:r>
            <w:r>
              <w:rPr>
                <w:noProof/>
                <w:webHidden/>
              </w:rPr>
              <w:fldChar w:fldCharType="begin"/>
            </w:r>
            <w:r>
              <w:rPr>
                <w:noProof/>
                <w:webHidden/>
              </w:rPr>
              <w:instrText xml:space="preserve"> PAGEREF _Toc117603704 \h </w:instrText>
            </w:r>
            <w:r>
              <w:rPr>
                <w:noProof/>
                <w:webHidden/>
              </w:rPr>
            </w:r>
            <w:r>
              <w:rPr>
                <w:noProof/>
                <w:webHidden/>
              </w:rPr>
              <w:fldChar w:fldCharType="separate"/>
            </w:r>
            <w:r>
              <w:rPr>
                <w:noProof/>
                <w:webHidden/>
              </w:rPr>
              <w:t>25</w:t>
            </w:r>
            <w:r>
              <w:rPr>
                <w:noProof/>
                <w:webHidden/>
              </w:rPr>
              <w:fldChar w:fldCharType="end"/>
            </w:r>
          </w:hyperlink>
        </w:p>
        <w:p w14:paraId="2B3A3E39" w14:textId="2C387BD5" w:rsidR="003F4757" w:rsidRDefault="003F4757">
          <w:r>
            <w:rPr>
              <w:b/>
              <w:lang w:bidi="de-DE"/>
            </w:rPr>
            <w:fldChar w:fldCharType="end"/>
          </w:r>
        </w:p>
      </w:sdtContent>
    </w:sdt>
    <w:p w14:paraId="6470B2EA" w14:textId="77777777" w:rsidR="00E0681F" w:rsidRDefault="00E0681F">
      <w:pPr>
        <w:pStyle w:val="Nadpis1"/>
        <w:jc w:val="both"/>
      </w:pPr>
    </w:p>
    <w:p w14:paraId="528C9778" w14:textId="77777777" w:rsidR="00E0681F" w:rsidRDefault="00E0681F"/>
    <w:p w14:paraId="769BB5F9" w14:textId="77777777" w:rsidR="00E0681F" w:rsidRDefault="00E0681F"/>
    <w:p w14:paraId="4EA11A6D" w14:textId="77777777" w:rsidR="00E0681F" w:rsidRDefault="00E0681F"/>
    <w:p w14:paraId="157FA2F0" w14:textId="77777777" w:rsidR="00E0681F" w:rsidRDefault="00E0681F">
      <w:pPr>
        <w:pStyle w:val="Nadpis1"/>
        <w:jc w:val="left"/>
      </w:pPr>
      <w:bookmarkStart w:id="1" w:name="_heading=h.oz7ngdwzsa3t" w:colFirst="0" w:colLast="0"/>
      <w:bookmarkEnd w:id="1"/>
    </w:p>
    <w:p w14:paraId="5C9A94C5" w14:textId="77777777" w:rsidR="00E0681F" w:rsidRDefault="00E0681F"/>
    <w:p w14:paraId="314A43A0" w14:textId="77777777" w:rsidR="00E0681F" w:rsidRDefault="00E0681F"/>
    <w:p w14:paraId="48785C96" w14:textId="77777777" w:rsidR="003F4757" w:rsidRDefault="003F4757">
      <w:pPr>
        <w:jc w:val="left"/>
        <w:rPr>
          <w:rFonts w:asciiTheme="majorHAnsi" w:eastAsiaTheme="majorEastAsia" w:hAnsiTheme="majorHAnsi" w:cstheme="majorBidi"/>
          <w:color w:val="2F5496" w:themeColor="accent1" w:themeShade="BF"/>
          <w:sz w:val="40"/>
          <w:szCs w:val="40"/>
        </w:rPr>
      </w:pPr>
      <w:bookmarkStart w:id="2" w:name="_heading=h.tnipoqnr6we7" w:colFirst="0" w:colLast="0"/>
      <w:bookmarkEnd w:id="2"/>
      <w:r>
        <w:rPr>
          <w:lang w:bidi="de-DE"/>
        </w:rPr>
        <w:br w:type="page"/>
      </w:r>
    </w:p>
    <w:p w14:paraId="091126D9" w14:textId="0CDE553A" w:rsidR="00E0681F" w:rsidRDefault="00000000">
      <w:pPr>
        <w:pStyle w:val="Nadpis1"/>
      </w:pPr>
      <w:bookmarkStart w:id="3" w:name="_Toc117603660"/>
      <w:r>
        <w:rPr>
          <w:lang w:bidi="de-DE"/>
        </w:rPr>
        <w:lastRenderedPageBreak/>
        <w:t>Informationen über das Projekt</w:t>
      </w:r>
      <w:bookmarkEnd w:id="3"/>
    </w:p>
    <w:p w14:paraId="720BFE83" w14:textId="77777777" w:rsidR="00E0681F" w:rsidRDefault="00000000">
      <w:pPr>
        <w:rPr>
          <w:b/>
          <w:sz w:val="22"/>
          <w:szCs w:val="22"/>
        </w:rPr>
      </w:pPr>
      <w:r>
        <w:rPr>
          <w:b/>
          <w:sz w:val="22"/>
          <w:szCs w:val="22"/>
          <w:lang w:bidi="de-DE"/>
        </w:rPr>
        <w:t xml:space="preserve">Beschreibung des Projekts </w:t>
      </w:r>
    </w:p>
    <w:p w14:paraId="512FE3D2" w14:textId="1A0166B3" w:rsidR="00E0681F" w:rsidRDefault="00000000">
      <w:pPr>
        <w:rPr>
          <w:rFonts w:eastAsia="Arial" w:cs="Arial"/>
          <w:sz w:val="22"/>
          <w:szCs w:val="22"/>
        </w:rPr>
      </w:pPr>
      <w:r>
        <w:rPr>
          <w:sz w:val="22"/>
          <w:szCs w:val="22"/>
          <w:lang w:bidi="de-DE"/>
        </w:rPr>
        <w:t xml:space="preserve">Die Schüler:innen erstellten einen YouTube-Schulkanal und Videos zur Popularisierung der Wissenschaft. </w:t>
      </w:r>
    </w:p>
    <w:p w14:paraId="3543CF6C" w14:textId="77777777" w:rsidR="00E0681F" w:rsidRDefault="00000000">
      <w:pPr>
        <w:rPr>
          <w:b/>
          <w:sz w:val="22"/>
          <w:szCs w:val="22"/>
        </w:rPr>
      </w:pPr>
      <w:r>
        <w:rPr>
          <w:b/>
          <w:sz w:val="22"/>
          <w:szCs w:val="22"/>
          <w:lang w:bidi="de-DE"/>
        </w:rPr>
        <w:t xml:space="preserve">Für welche Altersgruppe ist das Projekt gedacht? </w:t>
      </w:r>
    </w:p>
    <w:p w14:paraId="05793DCD" w14:textId="77777777" w:rsidR="00E0681F" w:rsidRDefault="00000000">
      <w:pPr>
        <w:rPr>
          <w:sz w:val="22"/>
          <w:szCs w:val="22"/>
        </w:rPr>
      </w:pPr>
      <w:r>
        <w:rPr>
          <w:sz w:val="22"/>
          <w:szCs w:val="22"/>
          <w:lang w:bidi="de-DE"/>
        </w:rPr>
        <w:t xml:space="preserve">Für Schüler:innen der 8. und 9. Klassenstufe der Grundschule. </w:t>
      </w:r>
    </w:p>
    <w:p w14:paraId="1744939A" w14:textId="77777777" w:rsidR="00E0681F" w:rsidRDefault="00000000">
      <w:pPr>
        <w:rPr>
          <w:b/>
          <w:sz w:val="22"/>
          <w:szCs w:val="22"/>
        </w:rPr>
      </w:pPr>
      <w:r>
        <w:rPr>
          <w:b/>
          <w:sz w:val="22"/>
          <w:szCs w:val="22"/>
          <w:lang w:bidi="de-DE"/>
        </w:rPr>
        <w:t>Welche Fähigkeiten sollten die Schüler:innen vor Beginn des Projekts beherrschen?</w:t>
      </w:r>
    </w:p>
    <w:p w14:paraId="3CDF4247" w14:textId="77777777" w:rsidR="00E0681F" w:rsidRDefault="00000000">
      <w:pPr>
        <w:rPr>
          <w:sz w:val="22"/>
          <w:szCs w:val="22"/>
        </w:rPr>
      </w:pPr>
      <w:r>
        <w:rPr>
          <w:sz w:val="22"/>
          <w:szCs w:val="22"/>
          <w:lang w:bidi="de-DE"/>
        </w:rPr>
        <w:t>Die Grundlagen der Videobearbeitung in der von Ihnen gewählten Software</w:t>
      </w:r>
    </w:p>
    <w:p w14:paraId="5BFE74A2" w14:textId="77777777" w:rsidR="00E0681F" w:rsidRDefault="00000000">
      <w:pPr>
        <w:rPr>
          <w:sz w:val="22"/>
          <w:szCs w:val="22"/>
        </w:rPr>
      </w:pPr>
      <w:r>
        <w:rPr>
          <w:sz w:val="22"/>
          <w:szCs w:val="22"/>
          <w:lang w:bidi="de-DE"/>
        </w:rPr>
        <w:t>Aufnehmen von Videos mit einer (Video)Kamera</w:t>
      </w:r>
    </w:p>
    <w:p w14:paraId="4BCD58B2" w14:textId="42CDB087" w:rsidR="00E0681F" w:rsidRDefault="00000000">
      <w:pPr>
        <w:rPr>
          <w:b/>
          <w:sz w:val="22"/>
          <w:szCs w:val="22"/>
        </w:rPr>
      </w:pPr>
      <w:r>
        <w:rPr>
          <w:b/>
          <w:sz w:val="22"/>
          <w:szCs w:val="22"/>
          <w:lang w:bidi="de-DE"/>
        </w:rPr>
        <w:t>Welche Fähigkeiten lernen die Schüler:innen im Projekt?</w:t>
      </w:r>
    </w:p>
    <w:p w14:paraId="1FD08972" w14:textId="5EA62C60" w:rsidR="00E0681F" w:rsidRDefault="00000000">
      <w:pPr>
        <w:spacing w:after="0" w:line="360" w:lineRule="auto"/>
        <w:rPr>
          <w:sz w:val="22"/>
          <w:szCs w:val="22"/>
        </w:rPr>
      </w:pPr>
      <w:r>
        <w:rPr>
          <w:sz w:val="22"/>
          <w:szCs w:val="22"/>
          <w:lang w:bidi="de-DE"/>
        </w:rPr>
        <w:t>Die Schüler:innen werden die Gesetze der Physik in der Praxis ausprobieren und gleichzeitig Videos zur Wissenschaftspopularisierung erstellen, die andere Kinder für das Forschen und Erforschen begeistern. Die Videos sollen auch als Lernmaterial im Physikunterricht dienen und auch anderen Schulen zur Verfügung stehen.</w:t>
      </w:r>
    </w:p>
    <w:p w14:paraId="1E3599A8" w14:textId="52794FAF" w:rsidR="00E0681F" w:rsidRDefault="00000000">
      <w:pPr>
        <w:spacing w:after="0" w:line="360" w:lineRule="auto"/>
        <w:rPr>
          <w:sz w:val="22"/>
          <w:szCs w:val="22"/>
        </w:rPr>
      </w:pPr>
      <w:r>
        <w:rPr>
          <w:sz w:val="22"/>
          <w:szCs w:val="22"/>
          <w:lang w:bidi="de-DE"/>
        </w:rPr>
        <w:t>Die Schüler:innen können mit professioneller Technik arbeiten - Spiegelkamera, Mikrofone, Beleuchtung etc. Auf diese Weise erfahren sie, wie viel Arbeit und Zeit es kostet, ein kurzes, aber hochwertiges Video zu erstellen. Die Schüler:innen bearbeiten ein einfaches Video aus vielen Aufnahmen verschiedener Kameras.</w:t>
      </w:r>
    </w:p>
    <w:p w14:paraId="09548133" w14:textId="17B507B2" w:rsidR="00E0681F" w:rsidRDefault="00000000">
      <w:pPr>
        <w:spacing w:after="0" w:line="360" w:lineRule="auto"/>
        <w:rPr>
          <w:sz w:val="22"/>
          <w:szCs w:val="22"/>
        </w:rPr>
      </w:pPr>
      <w:r>
        <w:rPr>
          <w:sz w:val="22"/>
          <w:szCs w:val="22"/>
          <w:lang w:bidi="de-DE"/>
        </w:rPr>
        <w:t>Die Kinder planen und leiten das gesamte Projekt selbst. Daher müssen sie darüber nachdenken, welche Technologien sie benötigen, wo sie relevante Informationen suchen und überprüfen, was im Voraus vorbereitet werden muss und was erst während der Dreharbeiten oder der Postproduktion ausreicht. Sie sind somit in der Lage, Fähigkeiten zu kombinieren, die sie aus vielen verschiedenen Bereichen erworben haben.</w:t>
      </w:r>
    </w:p>
    <w:p w14:paraId="09ED39BA" w14:textId="77777777" w:rsidR="00E0681F" w:rsidRDefault="00E0681F"/>
    <w:p w14:paraId="6CCC50E3" w14:textId="77777777" w:rsidR="00E0681F" w:rsidRDefault="00E0681F"/>
    <w:p w14:paraId="7547F6C5" w14:textId="77777777" w:rsidR="00E0681F" w:rsidRDefault="00E0681F"/>
    <w:p w14:paraId="64D2C964" w14:textId="77777777" w:rsidR="00E0681F" w:rsidRDefault="00E0681F"/>
    <w:p w14:paraId="4E776408" w14:textId="02F8DC3E" w:rsidR="00C0550B" w:rsidRDefault="00C0550B">
      <w:pPr>
        <w:rPr>
          <w:rFonts w:asciiTheme="majorHAnsi" w:eastAsiaTheme="majorEastAsia" w:hAnsiTheme="majorHAnsi" w:cstheme="majorBidi"/>
          <w:color w:val="2F5496" w:themeColor="accent1" w:themeShade="BF"/>
          <w:sz w:val="40"/>
          <w:szCs w:val="40"/>
        </w:rPr>
      </w:pPr>
    </w:p>
    <w:p w14:paraId="0368B3DA" w14:textId="16F4F568" w:rsidR="00E0681F" w:rsidRDefault="00000000">
      <w:pPr>
        <w:pStyle w:val="Nadpis1"/>
      </w:pPr>
      <w:bookmarkStart w:id="4" w:name="_Toc117603661"/>
      <w:r>
        <w:rPr>
          <w:lang w:bidi="de-DE"/>
        </w:rPr>
        <w:lastRenderedPageBreak/>
        <w:t>Für das Projekt erforderliche materielle Ausstattung</w:t>
      </w:r>
      <w:bookmarkEnd w:id="4"/>
      <w:r>
        <w:rPr>
          <w:lang w:bidi="de-DE"/>
        </w:rPr>
        <w:t xml:space="preserve"> </w:t>
      </w:r>
    </w:p>
    <w:p w14:paraId="353EB58F" w14:textId="77777777" w:rsidR="000C1991" w:rsidRDefault="000C1991">
      <w:pPr>
        <w:rPr>
          <w:b/>
          <w:sz w:val="22"/>
          <w:szCs w:val="22"/>
        </w:rPr>
      </w:pPr>
    </w:p>
    <w:p w14:paraId="62C856AF" w14:textId="048D212F" w:rsidR="00E0681F" w:rsidRDefault="00000000">
      <w:pPr>
        <w:rPr>
          <w:b/>
          <w:sz w:val="22"/>
          <w:szCs w:val="22"/>
        </w:rPr>
      </w:pPr>
      <w:r>
        <w:rPr>
          <w:b/>
          <w:sz w:val="22"/>
          <w:szCs w:val="22"/>
          <w:lang w:bidi="de-DE"/>
        </w:rPr>
        <w:t xml:space="preserve">Grundausrüstung </w:t>
      </w:r>
    </w:p>
    <w:p w14:paraId="3AB26306" w14:textId="419A3304" w:rsidR="00E0681F" w:rsidRDefault="00000000">
      <w:pPr>
        <w:rPr>
          <w:sz w:val="22"/>
          <w:szCs w:val="22"/>
        </w:rPr>
      </w:pPr>
      <w:r>
        <w:rPr>
          <w:sz w:val="22"/>
          <w:szCs w:val="22"/>
          <w:lang w:bidi="de-DE"/>
        </w:rPr>
        <w:t xml:space="preserve">Stabilisator für Handy: </w:t>
      </w:r>
      <w:hyperlink r:id="rId9">
        <w:r>
          <w:rPr>
            <w:sz w:val="23"/>
            <w:szCs w:val="23"/>
            <w:u w:val="single"/>
            <w:lang w:bidi="de-DE"/>
          </w:rPr>
          <w:t>https://www.alza.cz/dji-osmo-mobile-3-d5655147.htm</w:t>
        </w:r>
      </w:hyperlink>
      <w:r>
        <w:rPr>
          <w:sz w:val="22"/>
          <w:szCs w:val="22"/>
          <w:lang w:bidi="de-DE"/>
        </w:rPr>
        <w:t xml:space="preserve"> </w:t>
      </w:r>
    </w:p>
    <w:p w14:paraId="688DA2C9" w14:textId="53A40621" w:rsidR="00E0681F" w:rsidRDefault="00000000">
      <w:pPr>
        <w:rPr>
          <w:sz w:val="22"/>
          <w:szCs w:val="22"/>
        </w:rPr>
      </w:pPr>
      <w:r>
        <w:rPr>
          <w:sz w:val="22"/>
          <w:szCs w:val="22"/>
          <w:lang w:bidi="de-DE"/>
        </w:rPr>
        <w:t xml:space="preserve">Kamerastabilisator: </w:t>
      </w:r>
      <w:hyperlink r:id="rId10">
        <w:r>
          <w:rPr>
            <w:sz w:val="23"/>
            <w:szCs w:val="23"/>
            <w:u w:val="single"/>
            <w:lang w:bidi="de-DE"/>
          </w:rPr>
          <w:t>https://www.alza.cz/feiyutech-g6-max-d5821584.htm</w:t>
        </w:r>
      </w:hyperlink>
      <w:r>
        <w:rPr>
          <w:sz w:val="22"/>
          <w:szCs w:val="22"/>
          <w:lang w:bidi="de-DE"/>
        </w:rPr>
        <w:t xml:space="preserve"> </w:t>
      </w:r>
    </w:p>
    <w:p w14:paraId="1CAAEF69" w14:textId="568C0C7C" w:rsidR="00E0681F" w:rsidRDefault="00000000">
      <w:pPr>
        <w:rPr>
          <w:sz w:val="22"/>
          <w:szCs w:val="22"/>
        </w:rPr>
      </w:pPr>
      <w:r>
        <w:rPr>
          <w:sz w:val="22"/>
          <w:szCs w:val="22"/>
          <w:lang w:bidi="de-DE"/>
        </w:rPr>
        <w:t xml:space="preserve">Kamera: </w:t>
      </w:r>
      <w:hyperlink r:id="rId11">
        <w:r>
          <w:rPr>
            <w:sz w:val="23"/>
            <w:szCs w:val="23"/>
            <w:u w:val="single"/>
            <w:lang w:bidi="de-DE"/>
          </w:rPr>
          <w:t>https://www.megapixel.cz/sony-alpha-a6100-16-50-mm-cerny-zakladni-kit</w:t>
        </w:r>
      </w:hyperlink>
      <w:r>
        <w:rPr>
          <w:sz w:val="22"/>
          <w:szCs w:val="22"/>
          <w:lang w:bidi="de-DE"/>
        </w:rPr>
        <w:t xml:space="preserve"> </w:t>
      </w:r>
    </w:p>
    <w:p w14:paraId="64AF4252" w14:textId="55C7CB7C" w:rsidR="00E0681F" w:rsidRDefault="00000000">
      <w:pPr>
        <w:rPr>
          <w:sz w:val="22"/>
          <w:szCs w:val="22"/>
        </w:rPr>
      </w:pPr>
      <w:r>
        <w:rPr>
          <w:sz w:val="22"/>
          <w:szCs w:val="22"/>
          <w:lang w:bidi="de-DE"/>
        </w:rPr>
        <w:t xml:space="preserve">Kamerastativ: </w:t>
      </w:r>
      <w:hyperlink r:id="rId12">
        <w:r>
          <w:rPr>
            <w:sz w:val="23"/>
            <w:szCs w:val="23"/>
            <w:u w:val="single"/>
            <w:lang w:bidi="de-DE"/>
          </w:rPr>
          <w:t>https://www.alza.cz/manfrotto-mkcompactadv-bk-d2147468.htm</w:t>
        </w:r>
      </w:hyperlink>
      <w:r>
        <w:rPr>
          <w:sz w:val="22"/>
          <w:szCs w:val="22"/>
          <w:lang w:bidi="de-DE"/>
        </w:rPr>
        <w:t xml:space="preserve"> </w:t>
      </w:r>
    </w:p>
    <w:p w14:paraId="32901FF4" w14:textId="6CD6371A" w:rsidR="00E0681F" w:rsidRDefault="00000000">
      <w:pPr>
        <w:rPr>
          <w:sz w:val="22"/>
          <w:szCs w:val="22"/>
        </w:rPr>
      </w:pPr>
      <w:r>
        <w:rPr>
          <w:sz w:val="22"/>
          <w:szCs w:val="22"/>
          <w:lang w:bidi="de-DE"/>
        </w:rPr>
        <w:t xml:space="preserve">Duales Ansteckmikrofon: </w:t>
      </w:r>
      <w:hyperlink r:id="rId13">
        <w:r>
          <w:rPr>
            <w:sz w:val="23"/>
            <w:szCs w:val="23"/>
            <w:u w:val="single"/>
            <w:lang w:bidi="de-DE"/>
          </w:rPr>
          <w:t>https://www.film-technika.com/klopove-mikrofony/dualni-klopovy-mikrofon-commlite-cvm-d02-s-delkou-kabelu-2-5m/</w:t>
        </w:r>
      </w:hyperlink>
      <w:r>
        <w:rPr>
          <w:sz w:val="22"/>
          <w:szCs w:val="22"/>
          <w:lang w:bidi="de-DE"/>
        </w:rPr>
        <w:t xml:space="preserve"> </w:t>
      </w:r>
    </w:p>
    <w:p w14:paraId="5E269726" w14:textId="710CBF3A" w:rsidR="00E0681F" w:rsidRDefault="00000000">
      <w:pPr>
        <w:rPr>
          <w:sz w:val="22"/>
          <w:szCs w:val="22"/>
        </w:rPr>
      </w:pPr>
      <w:r>
        <w:rPr>
          <w:sz w:val="22"/>
          <w:szCs w:val="22"/>
          <w:lang w:bidi="de-DE"/>
        </w:rPr>
        <w:t xml:space="preserve">Studioset inkl. Beleuchtung: </w:t>
      </w:r>
      <w:hyperlink r:id="rId14">
        <w:r>
          <w:rPr>
            <w:sz w:val="23"/>
            <w:szCs w:val="23"/>
            <w:u w:val="single"/>
            <w:lang w:bidi="de-DE"/>
          </w:rPr>
          <w:t>https://www.film-technika.com/foto-pozadi/svetelny-set-pro-nepretrzite-osvetleni/?gclid=Cj0KCQiAvP6ABhCjARIsAH37rbQqJk3NCiKXHtJO0kFCC3f5HijopiTvOiDeERKgTiiW0mPT99cDMyEaApoFEALw_wcB</w:t>
        </w:r>
      </w:hyperlink>
      <w:r>
        <w:rPr>
          <w:sz w:val="22"/>
          <w:szCs w:val="22"/>
          <w:lang w:bidi="de-DE"/>
        </w:rPr>
        <w:t xml:space="preserve"> </w:t>
      </w:r>
    </w:p>
    <w:p w14:paraId="09817FE6" w14:textId="11110BBC" w:rsidR="00E0681F" w:rsidRDefault="00000000">
      <w:pPr>
        <w:rPr>
          <w:sz w:val="22"/>
          <w:szCs w:val="22"/>
        </w:rPr>
      </w:pPr>
      <w:r>
        <w:rPr>
          <w:sz w:val="22"/>
          <w:szCs w:val="22"/>
          <w:lang w:bidi="de-DE"/>
        </w:rPr>
        <w:t xml:space="preserve">Audiorekorder: </w:t>
      </w:r>
      <w:hyperlink r:id="rId15">
        <w:r>
          <w:rPr>
            <w:sz w:val="23"/>
            <w:szCs w:val="23"/>
            <w:u w:val="single"/>
            <w:lang w:bidi="de-DE"/>
          </w:rPr>
          <w:t>https://www.megapixel.cz/zoom-h1n?gclid=Cj0KCQiA5dPuBRCrARIsAJL7oei10shOQJ35B4cvC8Bgb9WW9o7v7NWENO1hjnnKvMkYb5dbCt-45x0aAhidEALw_wcB</w:t>
        </w:r>
      </w:hyperlink>
      <w:r>
        <w:rPr>
          <w:sz w:val="22"/>
          <w:szCs w:val="22"/>
          <w:lang w:bidi="de-DE"/>
        </w:rPr>
        <w:t xml:space="preserve"> </w:t>
      </w:r>
    </w:p>
    <w:p w14:paraId="48144E08" w14:textId="55FBE1EB" w:rsidR="00E0681F" w:rsidRDefault="00000000">
      <w:pPr>
        <w:rPr>
          <w:sz w:val="22"/>
          <w:szCs w:val="22"/>
        </w:rPr>
      </w:pPr>
      <w:r>
        <w:rPr>
          <w:sz w:val="22"/>
          <w:szCs w:val="22"/>
          <w:lang w:bidi="de-DE"/>
        </w:rPr>
        <w:t xml:space="preserve">SDHC-Karten: </w:t>
      </w:r>
      <w:hyperlink r:id="rId16">
        <w:r>
          <w:rPr>
            <w:sz w:val="23"/>
            <w:szCs w:val="23"/>
            <w:u w:val="single"/>
            <w:lang w:bidi="de-DE"/>
          </w:rPr>
          <w:t>https://www.alza.cz/pametove-karty-sdhc/18848712.htm</w:t>
        </w:r>
      </w:hyperlink>
      <w:r>
        <w:rPr>
          <w:sz w:val="22"/>
          <w:szCs w:val="22"/>
          <w:lang w:bidi="de-DE"/>
        </w:rPr>
        <w:t xml:space="preserve">  </w:t>
      </w:r>
    </w:p>
    <w:p w14:paraId="4E025A94" w14:textId="3B16DE2C" w:rsidR="00E0681F" w:rsidRDefault="00000000">
      <w:pPr>
        <w:rPr>
          <w:sz w:val="22"/>
          <w:szCs w:val="22"/>
        </w:rPr>
      </w:pPr>
      <w:r>
        <w:rPr>
          <w:sz w:val="22"/>
          <w:szCs w:val="22"/>
          <w:lang w:bidi="de-DE"/>
        </w:rPr>
        <w:t xml:space="preserve">Studiomikrofon: </w:t>
      </w:r>
      <w:hyperlink r:id="rId17">
        <w:r>
          <w:rPr>
            <w:sz w:val="23"/>
            <w:szCs w:val="23"/>
            <w:u w:val="single"/>
            <w:lang w:bidi="de-DE"/>
          </w:rPr>
          <w:t>https://www.alza.cz/rode-nt-usb-d2267927.htm</w:t>
        </w:r>
      </w:hyperlink>
      <w:r>
        <w:rPr>
          <w:sz w:val="22"/>
          <w:szCs w:val="22"/>
          <w:lang w:bidi="de-DE"/>
        </w:rPr>
        <w:t xml:space="preserve"> </w:t>
      </w:r>
    </w:p>
    <w:p w14:paraId="4B59B928" w14:textId="775603BD" w:rsidR="00E0681F" w:rsidRDefault="00000000">
      <w:pPr>
        <w:rPr>
          <w:sz w:val="22"/>
          <w:szCs w:val="22"/>
        </w:rPr>
      </w:pPr>
      <w:r>
        <w:rPr>
          <w:sz w:val="22"/>
          <w:szCs w:val="22"/>
          <w:lang w:bidi="de-DE"/>
        </w:rPr>
        <w:t xml:space="preserve">Akustikschaum: </w:t>
      </w:r>
      <w:hyperlink r:id="rId18">
        <w:r>
          <w:rPr>
            <w:sz w:val="23"/>
            <w:szCs w:val="23"/>
            <w:u w:val="single"/>
            <w:lang w:bidi="de-DE"/>
          </w:rPr>
          <w:t>https://www.akusticka-pena.cz/zbozi-ceny/sinus-3-cm/</w:t>
        </w:r>
      </w:hyperlink>
      <w:r>
        <w:rPr>
          <w:sz w:val="22"/>
          <w:szCs w:val="22"/>
          <w:lang w:bidi="de-DE"/>
        </w:rPr>
        <w:t xml:space="preserve"> </w:t>
      </w:r>
    </w:p>
    <w:p w14:paraId="4C2101C2" w14:textId="77777777" w:rsidR="00E0681F" w:rsidRDefault="00E0681F">
      <w:pPr>
        <w:rPr>
          <w:b/>
          <w:sz w:val="22"/>
          <w:szCs w:val="22"/>
        </w:rPr>
      </w:pPr>
    </w:p>
    <w:p w14:paraId="294D3B3B" w14:textId="77777777" w:rsidR="00E0681F" w:rsidRDefault="00000000">
      <w:pPr>
        <w:rPr>
          <w:b/>
          <w:sz w:val="22"/>
          <w:szCs w:val="22"/>
        </w:rPr>
      </w:pPr>
      <w:r>
        <w:rPr>
          <w:b/>
          <w:sz w:val="22"/>
          <w:szCs w:val="22"/>
          <w:lang w:bidi="de-DE"/>
        </w:rPr>
        <w:t xml:space="preserve">Ergänzende Geräte und Materialien für Experimente </w:t>
      </w:r>
    </w:p>
    <w:p w14:paraId="12E6126A" w14:textId="39DA6DFC" w:rsidR="00E0681F" w:rsidRDefault="000C1991">
      <w:pPr>
        <w:rPr>
          <w:sz w:val="22"/>
          <w:szCs w:val="22"/>
        </w:rPr>
      </w:pPr>
      <w:proofErr w:type="spellStart"/>
      <w:proofErr w:type="gramStart"/>
      <w:r>
        <w:rPr>
          <w:sz w:val="22"/>
          <w:szCs w:val="22"/>
          <w:lang w:bidi="de-DE"/>
        </w:rPr>
        <w:t>micro:bit</w:t>
      </w:r>
      <w:proofErr w:type="spellEnd"/>
      <w:proofErr w:type="gramEnd"/>
      <w:r>
        <w:rPr>
          <w:sz w:val="22"/>
          <w:szCs w:val="22"/>
          <w:lang w:bidi="de-DE"/>
        </w:rPr>
        <w:t xml:space="preserve">: </w:t>
      </w:r>
      <w:hyperlink r:id="rId19">
        <w:r>
          <w:rPr>
            <w:sz w:val="23"/>
            <w:szCs w:val="23"/>
            <w:u w:val="single"/>
            <w:lang w:bidi="de-DE"/>
          </w:rPr>
          <w:t>https://www.hwkitchen.cz/bbc-microbit-v2-mikropocitac-pro-vyuku-programovani/</w:t>
        </w:r>
      </w:hyperlink>
      <w:r>
        <w:rPr>
          <w:sz w:val="22"/>
          <w:szCs w:val="22"/>
          <w:lang w:bidi="de-DE"/>
        </w:rPr>
        <w:t xml:space="preserve"> </w:t>
      </w:r>
    </w:p>
    <w:p w14:paraId="1F5D2707" w14:textId="0BBA2DFF" w:rsidR="00E0681F" w:rsidRDefault="00000000">
      <w:pPr>
        <w:rPr>
          <w:sz w:val="22"/>
          <w:szCs w:val="22"/>
        </w:rPr>
      </w:pPr>
      <w:proofErr w:type="gramStart"/>
      <w:r>
        <w:rPr>
          <w:sz w:val="23"/>
          <w:szCs w:val="23"/>
          <w:lang w:bidi="de-DE"/>
        </w:rPr>
        <w:t>micro:bit</w:t>
      </w:r>
      <w:proofErr w:type="gramEnd"/>
      <w:r>
        <w:rPr>
          <w:sz w:val="23"/>
          <w:szCs w:val="23"/>
          <w:lang w:bidi="de-DE"/>
        </w:rPr>
        <w:t xml:space="preserve"> Smart Home Kit: </w:t>
      </w:r>
      <w:hyperlink r:id="rId20">
        <w:r>
          <w:rPr>
            <w:sz w:val="23"/>
            <w:szCs w:val="23"/>
            <w:u w:val="single"/>
            <w:lang w:bidi="de-DE"/>
          </w:rPr>
          <w:t>https://www.hwkitchen.cz/bbc-microbit-kit-pro-chytrou-domacnost/</w:t>
        </w:r>
      </w:hyperlink>
      <w:r>
        <w:rPr>
          <w:sz w:val="22"/>
          <w:szCs w:val="22"/>
          <w:lang w:bidi="de-DE"/>
        </w:rPr>
        <w:t xml:space="preserve"> </w:t>
      </w:r>
    </w:p>
    <w:p w14:paraId="53AF0C10" w14:textId="00835420" w:rsidR="00E0681F" w:rsidRDefault="00000000">
      <w:pPr>
        <w:rPr>
          <w:sz w:val="22"/>
          <w:szCs w:val="22"/>
        </w:rPr>
      </w:pPr>
      <w:r>
        <w:rPr>
          <w:sz w:val="23"/>
          <w:szCs w:val="23"/>
          <w:highlight w:val="white"/>
          <w:lang w:bidi="de-DE"/>
        </w:rPr>
        <w:t xml:space="preserve">Arduino Super Learning Kit: </w:t>
      </w:r>
      <w:hyperlink r:id="rId21" w:anchor="parametry">
        <w:r>
          <w:rPr>
            <w:sz w:val="23"/>
            <w:szCs w:val="23"/>
            <w:highlight w:val="white"/>
            <w:u w:val="single"/>
            <w:lang w:bidi="de-DE"/>
          </w:rPr>
          <w:t>https://www.alza.cz/hracky/arduino-super-learning-starter-kit-d5883971.htm?kampan=adwhr_hracky_pla_all_vyrobci-css_roboticke-a-digitalni_c_9062905__HRAbz02500&amp;gclid=Cj0KCQjw8IaGBhCHARIsAGIRRYpsuVEESzeCkneXtkB_vnrwxK5vD4gfL7ZvoAys97ZB0m7wmOvV5scaAo24EALw_wcB#parametry</w:t>
        </w:r>
      </w:hyperlink>
      <w:r>
        <w:rPr>
          <w:sz w:val="22"/>
          <w:szCs w:val="22"/>
          <w:lang w:bidi="de-DE"/>
        </w:rPr>
        <w:t xml:space="preserve"> </w:t>
      </w:r>
    </w:p>
    <w:p w14:paraId="7D6E9774" w14:textId="493F03DA" w:rsidR="00E0681F" w:rsidRDefault="00000000">
      <w:pPr>
        <w:rPr>
          <w:sz w:val="22"/>
          <w:szCs w:val="22"/>
        </w:rPr>
      </w:pPr>
      <w:r>
        <w:rPr>
          <w:sz w:val="22"/>
          <w:szCs w:val="22"/>
          <w:lang w:bidi="de-DE"/>
        </w:rPr>
        <w:lastRenderedPageBreak/>
        <w:t xml:space="preserve">Mikro-Lötkolbenset mit Zubehör: </w:t>
      </w:r>
      <w:hyperlink r:id="rId22">
        <w:r>
          <w:rPr>
            <w:sz w:val="22"/>
            <w:szCs w:val="22"/>
            <w:u w:val="single"/>
            <w:lang w:bidi="de-DE"/>
          </w:rPr>
          <w:t>https://www.laskarduino.cz/handskit-sada-mikropajky-s-prislusenstvim/?fbclid=IwAR316dHB52eW52o9FlKACZtxCO1yMeE-eXL3egKs4jGrs2gG3Q-liWISE58</w:t>
        </w:r>
      </w:hyperlink>
      <w:r>
        <w:rPr>
          <w:sz w:val="22"/>
          <w:szCs w:val="22"/>
          <w:lang w:bidi="de-DE"/>
        </w:rPr>
        <w:t xml:space="preserve">8 </w:t>
      </w:r>
    </w:p>
    <w:p w14:paraId="16B52E96" w14:textId="7EBE5CA8" w:rsidR="00E0681F" w:rsidRDefault="00000000">
      <w:pPr>
        <w:rPr>
          <w:sz w:val="22"/>
          <w:szCs w:val="22"/>
          <w:u w:val="single"/>
        </w:rPr>
      </w:pPr>
      <w:r>
        <w:rPr>
          <w:sz w:val="22"/>
          <w:szCs w:val="22"/>
          <w:lang w:bidi="de-DE"/>
        </w:rPr>
        <w:t xml:space="preserve">Lötmaschinen für Transformatoren: </w:t>
      </w:r>
      <w:hyperlink r:id="rId23">
        <w:r>
          <w:rPr>
            <w:sz w:val="22"/>
            <w:szCs w:val="22"/>
            <w:u w:val="single"/>
            <w:lang w:bidi="de-DE"/>
          </w:rPr>
          <w:t>https://www.tipa.eu/cz/trafopajka-nuba-etp-4-s-75va-se-sroubkem-blistr/d-159279/</w:t>
        </w:r>
      </w:hyperlink>
      <w:r>
        <w:rPr>
          <w:sz w:val="22"/>
          <w:szCs w:val="22"/>
          <w:lang w:bidi="de-DE"/>
        </w:rPr>
        <w:t>oder</w:t>
      </w:r>
      <w:hyperlink r:id="rId24">
        <w:r>
          <w:rPr>
            <w:sz w:val="22"/>
            <w:szCs w:val="22"/>
            <w:lang w:bidi="de-DE"/>
          </w:rPr>
          <w:t>https://www.gme.cz/transformatorova -</w:t>
        </w:r>
        <w:proofErr w:type="spellStart"/>
        <w:r>
          <w:rPr>
            <w:sz w:val="22"/>
            <w:szCs w:val="22"/>
            <w:lang w:bidi="de-DE"/>
          </w:rPr>
          <w:t>pajecka</w:t>
        </w:r>
        <w:proofErr w:type="spellEnd"/>
        <w:r>
          <w:rPr>
            <w:sz w:val="22"/>
            <w:szCs w:val="22"/>
            <w:lang w:bidi="de-DE"/>
          </w:rPr>
          <w:t xml:space="preserve"> -75w-etp4-u-75w-verpackt-in-einem-Blister</w:t>
        </w:r>
      </w:hyperlink>
      <w:r>
        <w:rPr>
          <w:sz w:val="22"/>
          <w:szCs w:val="22"/>
          <w:u w:val="single"/>
          <w:lang w:bidi="de-DE"/>
        </w:rPr>
        <w:t xml:space="preserve"> </w:t>
      </w:r>
    </w:p>
    <w:p w14:paraId="3FC8E445" w14:textId="67F58959" w:rsidR="00E0681F" w:rsidRDefault="00000000">
      <w:pPr>
        <w:rPr>
          <w:sz w:val="22"/>
          <w:szCs w:val="22"/>
          <w:u w:val="single"/>
        </w:rPr>
      </w:pPr>
      <w:r>
        <w:rPr>
          <w:sz w:val="22"/>
          <w:szCs w:val="22"/>
          <w:u w:val="single"/>
          <w:lang w:bidi="de-DE"/>
        </w:rPr>
        <w:t xml:space="preserve">Lötdraht 100 g, mit Blei: </w:t>
      </w:r>
      <w:hyperlink r:id="rId25">
        <w:r>
          <w:rPr>
            <w:sz w:val="22"/>
            <w:szCs w:val="22"/>
            <w:lang w:bidi="de-DE"/>
          </w:rPr>
          <w:t>https://www.tme.eu/cz/details/lc60-1.00_0.1/pajeci-draty-olovnate/cynel/</w:t>
        </w:r>
      </w:hyperlink>
      <w:r>
        <w:rPr>
          <w:sz w:val="22"/>
          <w:szCs w:val="22"/>
          <w:u w:val="single"/>
          <w:lang w:bidi="de-DE"/>
        </w:rPr>
        <w:t xml:space="preserve"> </w:t>
      </w:r>
    </w:p>
    <w:p w14:paraId="18E9F240" w14:textId="51A2FFF6" w:rsidR="00E0681F" w:rsidRDefault="00000000">
      <w:pPr>
        <w:rPr>
          <w:sz w:val="22"/>
          <w:szCs w:val="22"/>
        </w:rPr>
      </w:pPr>
      <w:r>
        <w:rPr>
          <w:sz w:val="22"/>
          <w:szCs w:val="22"/>
          <w:lang w:bidi="de-DE"/>
        </w:rPr>
        <w:t xml:space="preserve">Kolophonium: </w:t>
      </w:r>
      <w:hyperlink r:id="rId26">
        <w:r>
          <w:rPr>
            <w:sz w:val="22"/>
            <w:szCs w:val="22"/>
            <w:u w:val="single"/>
            <w:lang w:bidi="de-DE"/>
          </w:rPr>
          <w:t>https://www.tipa.eu/cz/kalafuna-16g/d-86159/</w:t>
        </w:r>
      </w:hyperlink>
      <w:r>
        <w:rPr>
          <w:sz w:val="22"/>
          <w:szCs w:val="22"/>
          <w:lang w:bidi="de-DE"/>
        </w:rPr>
        <w:t xml:space="preserve"> </w:t>
      </w:r>
    </w:p>
    <w:p w14:paraId="61FF4A27" w14:textId="75425808" w:rsidR="00E0681F" w:rsidRDefault="00000000">
      <w:pPr>
        <w:rPr>
          <w:sz w:val="22"/>
          <w:szCs w:val="22"/>
        </w:rPr>
      </w:pPr>
      <w:r>
        <w:rPr>
          <w:sz w:val="22"/>
          <w:szCs w:val="22"/>
          <w:lang w:bidi="de-DE"/>
        </w:rPr>
        <w:t xml:space="preserve">Kneifzange, klein: </w:t>
      </w:r>
      <w:hyperlink r:id="rId27">
        <w:r>
          <w:rPr>
            <w:sz w:val="22"/>
            <w:szCs w:val="22"/>
            <w:u w:val="single"/>
            <w:lang w:bidi="de-DE"/>
          </w:rPr>
          <w:t>https://www.obchod-stroje.cz/kleste-pro-elektroniku-bocni-stipaci?gclid=CjwKCAjwt8uGBhBAEiwAayu_9dvCe4WnP9QlvMkxNij_PIeicWMqIzebfJTIJIqzrWOHCn_U3vlMlBoCc_IQAvD_BwE</w:t>
        </w:r>
      </w:hyperlink>
      <w:r>
        <w:rPr>
          <w:sz w:val="22"/>
          <w:szCs w:val="22"/>
          <w:lang w:bidi="de-DE"/>
        </w:rPr>
        <w:t xml:space="preserve"> </w:t>
      </w:r>
    </w:p>
    <w:p w14:paraId="19CCB042" w14:textId="0D3818AE" w:rsidR="00E0681F" w:rsidRDefault="00000000">
      <w:pPr>
        <w:rPr>
          <w:sz w:val="22"/>
          <w:szCs w:val="22"/>
        </w:rPr>
      </w:pPr>
      <w:r>
        <w:rPr>
          <w:sz w:val="22"/>
          <w:szCs w:val="22"/>
          <w:lang w:bidi="de-DE"/>
        </w:rPr>
        <w:t xml:space="preserve">Kombizange, Länge 160 cm: </w:t>
      </w:r>
      <w:hyperlink r:id="rId28">
        <w:r>
          <w:rPr>
            <w:sz w:val="22"/>
            <w:szCs w:val="22"/>
            <w:u w:val="single"/>
            <w:lang w:bidi="de-DE"/>
          </w:rPr>
          <w:t>https://www.melichar.cz/p/kleste-kombinovane-160mm-crv</w:t>
        </w:r>
      </w:hyperlink>
      <w:r>
        <w:rPr>
          <w:sz w:val="22"/>
          <w:szCs w:val="22"/>
          <w:lang w:bidi="de-DE"/>
        </w:rPr>
        <w:t xml:space="preserve"> </w:t>
      </w:r>
    </w:p>
    <w:p w14:paraId="5C9291A4" w14:textId="3C1782BC" w:rsidR="00E0681F" w:rsidRDefault="00000000">
      <w:pPr>
        <w:rPr>
          <w:sz w:val="22"/>
          <w:szCs w:val="22"/>
        </w:rPr>
      </w:pPr>
      <w:r>
        <w:rPr>
          <w:sz w:val="22"/>
          <w:szCs w:val="22"/>
          <w:lang w:bidi="de-DE"/>
        </w:rPr>
        <w:t xml:space="preserve">Kombizange, Länge 160 cm: </w:t>
      </w:r>
      <w:hyperlink r:id="rId29">
        <w:r>
          <w:rPr>
            <w:sz w:val="22"/>
            <w:szCs w:val="22"/>
            <w:u w:val="single"/>
            <w:lang w:bidi="de-DE"/>
          </w:rPr>
          <w:t>https://www.melichar.cz/p/kleste-kombinovane-160mm-crv</w:t>
        </w:r>
      </w:hyperlink>
      <w:r>
        <w:rPr>
          <w:sz w:val="22"/>
          <w:szCs w:val="22"/>
          <w:lang w:bidi="de-DE"/>
        </w:rPr>
        <w:t xml:space="preserve"> </w:t>
      </w:r>
    </w:p>
    <w:p w14:paraId="7DEA2D38" w14:textId="6CFF30A0" w:rsidR="00E0681F" w:rsidRDefault="00000000">
      <w:pPr>
        <w:rPr>
          <w:sz w:val="22"/>
          <w:szCs w:val="22"/>
        </w:rPr>
      </w:pPr>
      <w:r>
        <w:rPr>
          <w:sz w:val="22"/>
          <w:szCs w:val="22"/>
          <w:lang w:bidi="de-DE"/>
        </w:rPr>
        <w:t xml:space="preserve">Kneifzange, Länge 160 cm: </w:t>
      </w:r>
      <w:hyperlink r:id="rId30">
        <w:r>
          <w:rPr>
            <w:sz w:val="22"/>
            <w:szCs w:val="22"/>
            <w:u w:val="single"/>
            <w:lang w:bidi="de-DE"/>
          </w:rPr>
          <w:t>https://www.melichar.cz/p/kleste-stipaci-bocni-160mm-crv</w:t>
        </w:r>
      </w:hyperlink>
      <w:r>
        <w:rPr>
          <w:sz w:val="22"/>
          <w:szCs w:val="22"/>
          <w:lang w:bidi="de-DE"/>
        </w:rPr>
        <w:t xml:space="preserve"> </w:t>
      </w:r>
    </w:p>
    <w:p w14:paraId="1BD5CC16" w14:textId="14F94B29" w:rsidR="00E0681F" w:rsidRDefault="00000000">
      <w:pPr>
        <w:rPr>
          <w:sz w:val="22"/>
          <w:szCs w:val="22"/>
        </w:rPr>
      </w:pPr>
      <w:r>
        <w:rPr>
          <w:sz w:val="22"/>
          <w:szCs w:val="22"/>
          <w:lang w:bidi="de-DE"/>
        </w:rPr>
        <w:t xml:space="preserve">Halbrunde Zange, Länge 160 cm: </w:t>
      </w:r>
      <w:hyperlink r:id="rId31">
        <w:r>
          <w:rPr>
            <w:sz w:val="22"/>
            <w:szCs w:val="22"/>
            <w:u w:val="single"/>
            <w:lang w:bidi="de-DE"/>
          </w:rPr>
          <w:t>https://www.melichar.cz/p/extol-craft-kleste-pulkulate-prime-160mm-7018</w:t>
        </w:r>
      </w:hyperlink>
    </w:p>
    <w:p w14:paraId="74031C84" w14:textId="3AC52010" w:rsidR="00E0681F" w:rsidRDefault="00000000">
      <w:pPr>
        <w:rPr>
          <w:sz w:val="22"/>
          <w:szCs w:val="22"/>
        </w:rPr>
      </w:pPr>
      <w:r>
        <w:rPr>
          <w:sz w:val="22"/>
          <w:szCs w:val="22"/>
          <w:lang w:bidi="de-DE"/>
        </w:rPr>
        <w:t xml:space="preserve">Aquarium: </w:t>
      </w:r>
      <w:hyperlink r:id="rId32">
        <w:r>
          <w:rPr>
            <w:sz w:val="22"/>
            <w:szCs w:val="22"/>
            <w:u w:val="single"/>
            <w:lang w:bidi="de-DE"/>
          </w:rPr>
          <w:t>https://www.akva-exo.cz/detail/akvaristika/akvaria/a-klasicka-akvaria/1-mala/6519/40%C3%9725%C3%9730cm/</w:t>
        </w:r>
      </w:hyperlink>
    </w:p>
    <w:p w14:paraId="3669DA75" w14:textId="376BDA2F" w:rsidR="00E0681F" w:rsidRDefault="00000000">
      <w:pPr>
        <w:rPr>
          <w:sz w:val="22"/>
          <w:szCs w:val="22"/>
        </w:rPr>
      </w:pPr>
      <w:r>
        <w:rPr>
          <w:sz w:val="22"/>
          <w:szCs w:val="22"/>
          <w:lang w:bidi="de-DE"/>
        </w:rPr>
        <w:t xml:space="preserve">Zubehör für den Mikrobohrer: </w:t>
      </w:r>
      <w:hyperlink r:id="rId33">
        <w:r>
          <w:rPr>
            <w:sz w:val="22"/>
            <w:szCs w:val="22"/>
            <w:u w:val="single"/>
            <w:lang w:bidi="de-DE"/>
          </w:rPr>
          <w:t>https://www.jadal.cz/389-dilna-sada-prislusenstvi-pro-prime-brusky-hitachi-753949-transparentni-kufr/</w:t>
        </w:r>
      </w:hyperlink>
      <w:r>
        <w:rPr>
          <w:sz w:val="22"/>
          <w:szCs w:val="22"/>
          <w:lang w:bidi="de-DE"/>
        </w:rPr>
        <w:t xml:space="preserve"> </w:t>
      </w:r>
    </w:p>
    <w:p w14:paraId="15EE8091" w14:textId="3F9E04C8" w:rsidR="00E0681F" w:rsidRDefault="00000000">
      <w:pPr>
        <w:rPr>
          <w:sz w:val="22"/>
          <w:szCs w:val="22"/>
        </w:rPr>
      </w:pPr>
      <w:r>
        <w:rPr>
          <w:sz w:val="22"/>
          <w:szCs w:val="22"/>
          <w:lang w:bidi="de-DE"/>
        </w:rPr>
        <w:t xml:space="preserve">Laserpointer, rot: </w:t>
      </w:r>
      <w:hyperlink r:id="rId34">
        <w:r>
          <w:rPr>
            <w:sz w:val="22"/>
            <w:szCs w:val="22"/>
            <w:u w:val="single"/>
            <w:lang w:bidi="de-DE"/>
          </w:rPr>
          <w:t>https://laser-shop.cz/laserova-ukazovatka/381-laserove-ukazovatko-cervene-50-mw.html</w:t>
        </w:r>
      </w:hyperlink>
      <w:r>
        <w:rPr>
          <w:sz w:val="22"/>
          <w:szCs w:val="22"/>
          <w:lang w:bidi="de-DE"/>
        </w:rPr>
        <w:t xml:space="preserve"> </w:t>
      </w:r>
    </w:p>
    <w:p w14:paraId="79C6E7C8" w14:textId="2C2A3FFA" w:rsidR="00E0681F" w:rsidRDefault="00000000">
      <w:pPr>
        <w:rPr>
          <w:sz w:val="22"/>
          <w:szCs w:val="22"/>
        </w:rPr>
      </w:pPr>
      <w:r>
        <w:rPr>
          <w:sz w:val="22"/>
          <w:szCs w:val="22"/>
          <w:lang w:bidi="de-DE"/>
        </w:rPr>
        <w:t xml:space="preserve">Laserpointer, grün: </w:t>
      </w:r>
      <w:hyperlink r:id="rId35">
        <w:r>
          <w:rPr>
            <w:sz w:val="22"/>
            <w:szCs w:val="22"/>
            <w:u w:val="single"/>
            <w:lang w:bidi="de-DE"/>
          </w:rPr>
          <w:t>https://laser-shop.cz/laserova-ukazovatka/11-laserove-ukazovatko-zelene-50-mw.html</w:t>
        </w:r>
      </w:hyperlink>
      <w:r>
        <w:rPr>
          <w:sz w:val="22"/>
          <w:szCs w:val="22"/>
          <w:lang w:bidi="de-DE"/>
        </w:rPr>
        <w:t xml:space="preserve"> </w:t>
      </w:r>
    </w:p>
    <w:p w14:paraId="5EB6CAD5" w14:textId="6BE5330F" w:rsidR="00E0681F" w:rsidRDefault="00000000">
      <w:pPr>
        <w:rPr>
          <w:sz w:val="22"/>
          <w:szCs w:val="22"/>
        </w:rPr>
      </w:pPr>
      <w:r>
        <w:rPr>
          <w:sz w:val="22"/>
          <w:szCs w:val="22"/>
          <w:lang w:bidi="de-DE"/>
        </w:rPr>
        <w:t xml:space="preserve">Laserpointer, lila: </w:t>
      </w:r>
      <w:hyperlink r:id="rId36">
        <w:r>
          <w:rPr>
            <w:sz w:val="22"/>
            <w:szCs w:val="22"/>
            <w:u w:val="single"/>
            <w:lang w:bidi="de-DE"/>
          </w:rPr>
          <w:t>https://laser-shop.cz/laserova-ukazovatka/385-laserove-ukazovatko-modre-fialove-50-mw.html</w:t>
        </w:r>
      </w:hyperlink>
      <w:r>
        <w:rPr>
          <w:sz w:val="22"/>
          <w:szCs w:val="22"/>
          <w:lang w:bidi="de-DE"/>
        </w:rPr>
        <w:t xml:space="preserve"> </w:t>
      </w:r>
    </w:p>
    <w:p w14:paraId="25902BDE" w14:textId="52E4AD1A" w:rsidR="00E0681F" w:rsidRDefault="00000000">
      <w:pPr>
        <w:rPr>
          <w:sz w:val="22"/>
          <w:szCs w:val="22"/>
        </w:rPr>
      </w:pPr>
      <w:r>
        <w:rPr>
          <w:sz w:val="22"/>
          <w:szCs w:val="22"/>
          <w:lang w:bidi="de-DE"/>
        </w:rPr>
        <w:t xml:space="preserve">Thermometer: </w:t>
      </w:r>
      <w:hyperlink r:id="rId37">
        <w:r>
          <w:rPr>
            <w:sz w:val="22"/>
            <w:szCs w:val="22"/>
            <w:u w:val="single"/>
            <w:lang w:bidi="de-DE"/>
          </w:rPr>
          <w:t>https://www.verkon.cz/teplomer-obalovy-pro-vseobecne-pouziti/</w:t>
        </w:r>
      </w:hyperlink>
      <w:r>
        <w:rPr>
          <w:sz w:val="22"/>
          <w:szCs w:val="22"/>
          <w:lang w:bidi="de-DE"/>
        </w:rPr>
        <w:t xml:space="preserve"> </w:t>
      </w:r>
    </w:p>
    <w:p w14:paraId="26EF9900" w14:textId="29D19297" w:rsidR="00E0681F" w:rsidRDefault="00000000">
      <w:pPr>
        <w:rPr>
          <w:sz w:val="22"/>
          <w:szCs w:val="22"/>
        </w:rPr>
      </w:pPr>
      <w:r>
        <w:rPr>
          <w:sz w:val="22"/>
          <w:szCs w:val="22"/>
          <w:lang w:bidi="de-DE"/>
        </w:rPr>
        <w:t xml:space="preserve">Mobiles Mikroskop: </w:t>
      </w:r>
      <w:hyperlink r:id="rId38">
        <w:r>
          <w:rPr>
            <w:sz w:val="22"/>
            <w:szCs w:val="22"/>
            <w:u w:val="single"/>
            <w:lang w:bidi="de-DE"/>
          </w:rPr>
          <w:t>https://mikroscopy.heureka.cz/levenhuk-dtx-30/</w:t>
        </w:r>
      </w:hyperlink>
    </w:p>
    <w:p w14:paraId="50CD5510" w14:textId="67F18405" w:rsidR="00E0681F" w:rsidRDefault="00000000">
      <w:pPr>
        <w:rPr>
          <w:sz w:val="22"/>
          <w:szCs w:val="22"/>
        </w:rPr>
      </w:pPr>
      <w:r>
        <w:rPr>
          <w:sz w:val="22"/>
          <w:szCs w:val="22"/>
          <w:lang w:bidi="de-DE"/>
        </w:rPr>
        <w:t xml:space="preserve">USB-Mikroskop: </w:t>
      </w:r>
      <w:hyperlink r:id="rId39">
        <w:r>
          <w:rPr>
            <w:sz w:val="22"/>
            <w:szCs w:val="22"/>
            <w:u w:val="single"/>
            <w:lang w:bidi="de-DE"/>
          </w:rPr>
          <w:t>https://www.exasoft.cz/levenhuk-digitalni-mikroskop-dtx-500-lcd_d145397.html</w:t>
        </w:r>
      </w:hyperlink>
      <w:r>
        <w:rPr>
          <w:sz w:val="22"/>
          <w:szCs w:val="22"/>
          <w:lang w:bidi="de-DE"/>
        </w:rPr>
        <w:t xml:space="preserve"> </w:t>
      </w:r>
    </w:p>
    <w:p w14:paraId="70452C43" w14:textId="77777777" w:rsidR="00E0681F" w:rsidRDefault="00E0681F">
      <w:pPr>
        <w:rPr>
          <w:sz w:val="22"/>
          <w:szCs w:val="22"/>
        </w:rPr>
      </w:pPr>
    </w:p>
    <w:p w14:paraId="28C0044C" w14:textId="77777777" w:rsidR="00E0681F" w:rsidRDefault="00000000">
      <w:pPr>
        <w:pStyle w:val="Nadpis1"/>
      </w:pPr>
      <w:bookmarkStart w:id="5" w:name="_Toc117603662"/>
      <w:r>
        <w:rPr>
          <w:lang w:bidi="de-DE"/>
        </w:rPr>
        <w:t>Budget des Projekts</w:t>
      </w:r>
      <w:bookmarkEnd w:id="5"/>
      <w:r>
        <w:rPr>
          <w:lang w:bidi="de-DE"/>
        </w:rPr>
        <w:t xml:space="preserve"> </w:t>
      </w:r>
    </w:p>
    <w:p w14:paraId="6971981F" w14:textId="77777777" w:rsidR="00E0681F" w:rsidRDefault="00000000">
      <w:pPr>
        <w:rPr>
          <w:b/>
          <w:sz w:val="22"/>
          <w:szCs w:val="22"/>
        </w:rPr>
      </w:pPr>
      <w:r>
        <w:rPr>
          <w:b/>
          <w:sz w:val="22"/>
          <w:szCs w:val="22"/>
          <w:lang w:bidi="de-DE"/>
        </w:rPr>
        <w:t>Grundkomponenten und Material</w:t>
      </w:r>
    </w:p>
    <w:tbl>
      <w:tblPr>
        <w:tblStyle w:val="a"/>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3"/>
        <w:gridCol w:w="4533"/>
      </w:tblGrid>
      <w:tr w:rsidR="00E0681F" w14:paraId="030EA651" w14:textId="77777777">
        <w:tc>
          <w:tcPr>
            <w:tcW w:w="4533" w:type="dxa"/>
            <w:shd w:val="clear" w:color="auto" w:fill="auto"/>
            <w:tcMar>
              <w:top w:w="100" w:type="dxa"/>
              <w:left w:w="100" w:type="dxa"/>
              <w:bottom w:w="100" w:type="dxa"/>
              <w:right w:w="100" w:type="dxa"/>
            </w:tcMar>
          </w:tcPr>
          <w:p w14:paraId="45E5C629" w14:textId="77777777" w:rsidR="00E0681F" w:rsidRDefault="00000000">
            <w:pPr>
              <w:widowControl w:val="0"/>
              <w:pBdr>
                <w:top w:val="nil"/>
                <w:left w:val="nil"/>
                <w:bottom w:val="nil"/>
                <w:right w:val="nil"/>
                <w:between w:val="nil"/>
              </w:pBdr>
              <w:spacing w:after="0" w:line="240" w:lineRule="auto"/>
              <w:rPr>
                <w:sz w:val="22"/>
                <w:szCs w:val="22"/>
              </w:rPr>
            </w:pPr>
            <w:r>
              <w:rPr>
                <w:sz w:val="22"/>
                <w:szCs w:val="22"/>
                <w:lang w:bidi="de-DE"/>
              </w:rPr>
              <w:t xml:space="preserve">Kamera </w:t>
            </w:r>
          </w:p>
        </w:tc>
        <w:tc>
          <w:tcPr>
            <w:tcW w:w="4533" w:type="dxa"/>
            <w:shd w:val="clear" w:color="auto" w:fill="auto"/>
            <w:tcMar>
              <w:top w:w="100" w:type="dxa"/>
              <w:left w:w="100" w:type="dxa"/>
              <w:bottom w:w="100" w:type="dxa"/>
              <w:right w:w="100" w:type="dxa"/>
            </w:tcMar>
          </w:tcPr>
          <w:p w14:paraId="1AEFF820" w14:textId="4B73F98E" w:rsidR="00E0681F" w:rsidRDefault="00000000">
            <w:pPr>
              <w:widowControl w:val="0"/>
              <w:pBdr>
                <w:top w:val="nil"/>
                <w:left w:val="nil"/>
                <w:bottom w:val="nil"/>
                <w:right w:val="nil"/>
                <w:between w:val="nil"/>
              </w:pBdr>
              <w:spacing w:after="0" w:line="240" w:lineRule="auto"/>
              <w:rPr>
                <w:sz w:val="22"/>
                <w:szCs w:val="22"/>
              </w:rPr>
            </w:pPr>
            <w:r>
              <w:rPr>
                <w:sz w:val="22"/>
                <w:szCs w:val="22"/>
                <w:lang w:bidi="de-DE"/>
              </w:rPr>
              <w:t>26 200 CZK</w:t>
            </w:r>
          </w:p>
        </w:tc>
      </w:tr>
      <w:tr w:rsidR="00E0681F" w14:paraId="2B742F46" w14:textId="77777777">
        <w:tc>
          <w:tcPr>
            <w:tcW w:w="4533" w:type="dxa"/>
            <w:shd w:val="clear" w:color="auto" w:fill="auto"/>
            <w:tcMar>
              <w:top w:w="100" w:type="dxa"/>
              <w:left w:w="100" w:type="dxa"/>
              <w:bottom w:w="100" w:type="dxa"/>
              <w:right w:w="100" w:type="dxa"/>
            </w:tcMar>
          </w:tcPr>
          <w:p w14:paraId="640F17DD" w14:textId="77777777" w:rsidR="00E0681F" w:rsidRDefault="00000000">
            <w:pPr>
              <w:widowControl w:val="0"/>
              <w:pBdr>
                <w:top w:val="nil"/>
                <w:left w:val="nil"/>
                <w:bottom w:val="nil"/>
                <w:right w:val="nil"/>
                <w:between w:val="nil"/>
              </w:pBdr>
              <w:spacing w:after="0" w:line="240" w:lineRule="auto"/>
              <w:rPr>
                <w:sz w:val="22"/>
                <w:szCs w:val="22"/>
              </w:rPr>
            </w:pPr>
            <w:r>
              <w:rPr>
                <w:sz w:val="22"/>
                <w:szCs w:val="22"/>
                <w:lang w:bidi="de-DE"/>
              </w:rPr>
              <w:t xml:space="preserve">Kamerastativ </w:t>
            </w:r>
          </w:p>
        </w:tc>
        <w:tc>
          <w:tcPr>
            <w:tcW w:w="4533" w:type="dxa"/>
            <w:shd w:val="clear" w:color="auto" w:fill="auto"/>
            <w:tcMar>
              <w:top w:w="100" w:type="dxa"/>
              <w:left w:w="100" w:type="dxa"/>
              <w:bottom w:w="100" w:type="dxa"/>
              <w:right w:w="100" w:type="dxa"/>
            </w:tcMar>
          </w:tcPr>
          <w:p w14:paraId="32135A19" w14:textId="3B39A171" w:rsidR="00E0681F" w:rsidRDefault="00000000">
            <w:pPr>
              <w:widowControl w:val="0"/>
              <w:pBdr>
                <w:top w:val="nil"/>
                <w:left w:val="nil"/>
                <w:bottom w:val="nil"/>
                <w:right w:val="nil"/>
                <w:between w:val="nil"/>
              </w:pBdr>
              <w:spacing w:after="0" w:line="240" w:lineRule="auto"/>
              <w:rPr>
                <w:sz w:val="22"/>
                <w:szCs w:val="22"/>
              </w:rPr>
            </w:pPr>
            <w:r>
              <w:rPr>
                <w:sz w:val="22"/>
                <w:szCs w:val="22"/>
                <w:lang w:bidi="de-DE"/>
              </w:rPr>
              <w:t>2 189 CZK</w:t>
            </w:r>
          </w:p>
        </w:tc>
      </w:tr>
      <w:tr w:rsidR="00E0681F" w14:paraId="197F7764" w14:textId="77777777">
        <w:tc>
          <w:tcPr>
            <w:tcW w:w="4533" w:type="dxa"/>
            <w:shd w:val="clear" w:color="auto" w:fill="auto"/>
            <w:tcMar>
              <w:top w:w="100" w:type="dxa"/>
              <w:left w:w="100" w:type="dxa"/>
              <w:bottom w:w="100" w:type="dxa"/>
              <w:right w:w="100" w:type="dxa"/>
            </w:tcMar>
          </w:tcPr>
          <w:p w14:paraId="23466121" w14:textId="77777777" w:rsidR="00E0681F" w:rsidRDefault="00000000">
            <w:pPr>
              <w:widowControl w:val="0"/>
              <w:pBdr>
                <w:top w:val="nil"/>
                <w:left w:val="nil"/>
                <w:bottom w:val="nil"/>
                <w:right w:val="nil"/>
                <w:between w:val="nil"/>
              </w:pBdr>
              <w:spacing w:after="0" w:line="240" w:lineRule="auto"/>
              <w:rPr>
                <w:sz w:val="22"/>
                <w:szCs w:val="22"/>
              </w:rPr>
            </w:pPr>
            <w:r>
              <w:rPr>
                <w:sz w:val="22"/>
                <w:szCs w:val="22"/>
                <w:lang w:bidi="de-DE"/>
              </w:rPr>
              <w:t>Kamerastabilisator</w:t>
            </w:r>
          </w:p>
        </w:tc>
        <w:tc>
          <w:tcPr>
            <w:tcW w:w="4533" w:type="dxa"/>
            <w:shd w:val="clear" w:color="auto" w:fill="auto"/>
            <w:tcMar>
              <w:top w:w="100" w:type="dxa"/>
              <w:left w:w="100" w:type="dxa"/>
              <w:bottom w:w="100" w:type="dxa"/>
              <w:right w:w="100" w:type="dxa"/>
            </w:tcMar>
          </w:tcPr>
          <w:p w14:paraId="5E08FA84" w14:textId="2CF33243" w:rsidR="00E0681F" w:rsidRDefault="00000000">
            <w:pPr>
              <w:widowControl w:val="0"/>
              <w:pBdr>
                <w:top w:val="nil"/>
                <w:left w:val="nil"/>
                <w:bottom w:val="nil"/>
                <w:right w:val="nil"/>
                <w:between w:val="nil"/>
              </w:pBdr>
              <w:spacing w:after="0" w:line="240" w:lineRule="auto"/>
              <w:rPr>
                <w:sz w:val="22"/>
                <w:szCs w:val="22"/>
              </w:rPr>
            </w:pPr>
            <w:r>
              <w:rPr>
                <w:sz w:val="22"/>
                <w:szCs w:val="22"/>
                <w:lang w:bidi="de-DE"/>
              </w:rPr>
              <w:t xml:space="preserve">6 080 CZK </w:t>
            </w:r>
          </w:p>
        </w:tc>
      </w:tr>
      <w:tr w:rsidR="00E0681F" w14:paraId="7AC1204B" w14:textId="77777777">
        <w:tc>
          <w:tcPr>
            <w:tcW w:w="4533" w:type="dxa"/>
            <w:shd w:val="clear" w:color="auto" w:fill="auto"/>
            <w:tcMar>
              <w:top w:w="100" w:type="dxa"/>
              <w:left w:w="100" w:type="dxa"/>
              <w:bottom w:w="100" w:type="dxa"/>
              <w:right w:w="100" w:type="dxa"/>
            </w:tcMar>
          </w:tcPr>
          <w:p w14:paraId="4A13FE36" w14:textId="77777777" w:rsidR="00E0681F" w:rsidRDefault="00000000">
            <w:pPr>
              <w:widowControl w:val="0"/>
              <w:pBdr>
                <w:top w:val="nil"/>
                <w:left w:val="nil"/>
                <w:bottom w:val="nil"/>
                <w:right w:val="nil"/>
                <w:between w:val="nil"/>
              </w:pBdr>
              <w:spacing w:after="0" w:line="240" w:lineRule="auto"/>
              <w:rPr>
                <w:sz w:val="22"/>
                <w:szCs w:val="22"/>
              </w:rPr>
            </w:pPr>
            <w:r>
              <w:rPr>
                <w:sz w:val="22"/>
                <w:szCs w:val="22"/>
                <w:lang w:bidi="de-DE"/>
              </w:rPr>
              <w:t xml:space="preserve">Stabilisator für Handy </w:t>
            </w:r>
          </w:p>
        </w:tc>
        <w:tc>
          <w:tcPr>
            <w:tcW w:w="4533" w:type="dxa"/>
            <w:shd w:val="clear" w:color="auto" w:fill="auto"/>
            <w:tcMar>
              <w:top w:w="100" w:type="dxa"/>
              <w:left w:w="100" w:type="dxa"/>
              <w:bottom w:w="100" w:type="dxa"/>
              <w:right w:w="100" w:type="dxa"/>
            </w:tcMar>
          </w:tcPr>
          <w:p w14:paraId="7C0C3102" w14:textId="08DBEF63" w:rsidR="00E0681F" w:rsidRDefault="00000000">
            <w:pPr>
              <w:widowControl w:val="0"/>
              <w:pBdr>
                <w:top w:val="nil"/>
                <w:left w:val="nil"/>
                <w:bottom w:val="nil"/>
                <w:right w:val="nil"/>
                <w:between w:val="nil"/>
              </w:pBdr>
              <w:spacing w:after="0" w:line="240" w:lineRule="auto"/>
              <w:rPr>
                <w:sz w:val="22"/>
                <w:szCs w:val="22"/>
              </w:rPr>
            </w:pPr>
            <w:r>
              <w:rPr>
                <w:sz w:val="22"/>
                <w:szCs w:val="22"/>
                <w:lang w:bidi="de-DE"/>
              </w:rPr>
              <w:t xml:space="preserve">2 664 CZK </w:t>
            </w:r>
          </w:p>
        </w:tc>
      </w:tr>
      <w:tr w:rsidR="00E0681F" w14:paraId="37B82E5B" w14:textId="77777777">
        <w:tc>
          <w:tcPr>
            <w:tcW w:w="4533" w:type="dxa"/>
            <w:shd w:val="clear" w:color="auto" w:fill="auto"/>
            <w:tcMar>
              <w:top w:w="100" w:type="dxa"/>
              <w:left w:w="100" w:type="dxa"/>
              <w:bottom w:w="100" w:type="dxa"/>
              <w:right w:w="100" w:type="dxa"/>
            </w:tcMar>
          </w:tcPr>
          <w:p w14:paraId="5E00E623" w14:textId="77777777" w:rsidR="00E0681F" w:rsidRDefault="00000000">
            <w:pPr>
              <w:widowControl w:val="0"/>
              <w:pBdr>
                <w:top w:val="nil"/>
                <w:left w:val="nil"/>
                <w:bottom w:val="nil"/>
                <w:right w:val="nil"/>
                <w:between w:val="nil"/>
              </w:pBdr>
              <w:spacing w:after="0" w:line="240" w:lineRule="auto"/>
              <w:rPr>
                <w:sz w:val="22"/>
                <w:szCs w:val="22"/>
              </w:rPr>
            </w:pPr>
            <w:r>
              <w:rPr>
                <w:sz w:val="22"/>
                <w:szCs w:val="22"/>
                <w:lang w:bidi="de-DE"/>
              </w:rPr>
              <w:t xml:space="preserve">Studio-Set </w:t>
            </w:r>
          </w:p>
        </w:tc>
        <w:tc>
          <w:tcPr>
            <w:tcW w:w="4533" w:type="dxa"/>
            <w:shd w:val="clear" w:color="auto" w:fill="auto"/>
            <w:tcMar>
              <w:top w:w="100" w:type="dxa"/>
              <w:left w:w="100" w:type="dxa"/>
              <w:bottom w:w="100" w:type="dxa"/>
              <w:right w:w="100" w:type="dxa"/>
            </w:tcMar>
          </w:tcPr>
          <w:p w14:paraId="6389C785" w14:textId="787B6188" w:rsidR="00E0681F" w:rsidRDefault="00000000">
            <w:pPr>
              <w:widowControl w:val="0"/>
              <w:pBdr>
                <w:top w:val="nil"/>
                <w:left w:val="nil"/>
                <w:bottom w:val="nil"/>
                <w:right w:val="nil"/>
                <w:between w:val="nil"/>
              </w:pBdr>
              <w:spacing w:after="0" w:line="240" w:lineRule="auto"/>
              <w:rPr>
                <w:sz w:val="22"/>
                <w:szCs w:val="22"/>
              </w:rPr>
            </w:pPr>
            <w:r>
              <w:rPr>
                <w:sz w:val="22"/>
                <w:szCs w:val="22"/>
                <w:lang w:bidi="de-DE"/>
              </w:rPr>
              <w:t xml:space="preserve">6 500 CZK </w:t>
            </w:r>
          </w:p>
        </w:tc>
      </w:tr>
      <w:tr w:rsidR="00E0681F" w14:paraId="12EA94FD" w14:textId="77777777">
        <w:tc>
          <w:tcPr>
            <w:tcW w:w="4533" w:type="dxa"/>
            <w:shd w:val="clear" w:color="auto" w:fill="auto"/>
            <w:tcMar>
              <w:top w:w="100" w:type="dxa"/>
              <w:left w:w="100" w:type="dxa"/>
              <w:bottom w:w="100" w:type="dxa"/>
              <w:right w:w="100" w:type="dxa"/>
            </w:tcMar>
          </w:tcPr>
          <w:p w14:paraId="2FD72842" w14:textId="77777777" w:rsidR="00E0681F" w:rsidRDefault="00000000">
            <w:pPr>
              <w:widowControl w:val="0"/>
              <w:pBdr>
                <w:top w:val="nil"/>
                <w:left w:val="nil"/>
                <w:bottom w:val="nil"/>
                <w:right w:val="nil"/>
                <w:between w:val="nil"/>
              </w:pBdr>
              <w:spacing w:after="0" w:line="240" w:lineRule="auto"/>
              <w:rPr>
                <w:sz w:val="22"/>
                <w:szCs w:val="22"/>
              </w:rPr>
            </w:pPr>
            <w:r>
              <w:rPr>
                <w:sz w:val="22"/>
                <w:szCs w:val="22"/>
                <w:lang w:bidi="de-DE"/>
              </w:rPr>
              <w:t xml:space="preserve">Studio-Mikrofon </w:t>
            </w:r>
          </w:p>
        </w:tc>
        <w:tc>
          <w:tcPr>
            <w:tcW w:w="4533" w:type="dxa"/>
            <w:shd w:val="clear" w:color="auto" w:fill="auto"/>
            <w:tcMar>
              <w:top w:w="100" w:type="dxa"/>
              <w:left w:w="100" w:type="dxa"/>
              <w:bottom w:w="100" w:type="dxa"/>
              <w:right w:w="100" w:type="dxa"/>
            </w:tcMar>
          </w:tcPr>
          <w:p w14:paraId="6C304597" w14:textId="3059A3EE" w:rsidR="00E0681F" w:rsidRDefault="00000000">
            <w:pPr>
              <w:widowControl w:val="0"/>
              <w:pBdr>
                <w:top w:val="nil"/>
                <w:left w:val="nil"/>
                <w:bottom w:val="nil"/>
                <w:right w:val="nil"/>
                <w:between w:val="nil"/>
              </w:pBdr>
              <w:spacing w:after="0" w:line="240" w:lineRule="auto"/>
              <w:rPr>
                <w:sz w:val="22"/>
                <w:szCs w:val="22"/>
              </w:rPr>
            </w:pPr>
            <w:r>
              <w:rPr>
                <w:sz w:val="22"/>
                <w:szCs w:val="22"/>
                <w:lang w:bidi="de-DE"/>
              </w:rPr>
              <w:t>4 700 CZK</w:t>
            </w:r>
          </w:p>
        </w:tc>
      </w:tr>
      <w:tr w:rsidR="00E0681F" w14:paraId="74D8491C" w14:textId="77777777">
        <w:tc>
          <w:tcPr>
            <w:tcW w:w="4533" w:type="dxa"/>
            <w:shd w:val="clear" w:color="auto" w:fill="auto"/>
            <w:tcMar>
              <w:top w:w="100" w:type="dxa"/>
              <w:left w:w="100" w:type="dxa"/>
              <w:bottom w:w="100" w:type="dxa"/>
              <w:right w:w="100" w:type="dxa"/>
            </w:tcMar>
          </w:tcPr>
          <w:p w14:paraId="4C626D60" w14:textId="77777777" w:rsidR="00E0681F" w:rsidRDefault="00000000">
            <w:pPr>
              <w:widowControl w:val="0"/>
              <w:pBdr>
                <w:top w:val="nil"/>
                <w:left w:val="nil"/>
                <w:bottom w:val="nil"/>
                <w:right w:val="nil"/>
                <w:between w:val="nil"/>
              </w:pBdr>
              <w:spacing w:after="0" w:line="240" w:lineRule="auto"/>
              <w:rPr>
                <w:sz w:val="22"/>
                <w:szCs w:val="22"/>
              </w:rPr>
            </w:pPr>
            <w:r>
              <w:rPr>
                <w:sz w:val="22"/>
                <w:szCs w:val="22"/>
                <w:lang w:bidi="de-DE"/>
              </w:rPr>
              <w:t>Audiorekorder</w:t>
            </w:r>
          </w:p>
        </w:tc>
        <w:tc>
          <w:tcPr>
            <w:tcW w:w="4533" w:type="dxa"/>
            <w:shd w:val="clear" w:color="auto" w:fill="auto"/>
            <w:tcMar>
              <w:top w:w="100" w:type="dxa"/>
              <w:left w:w="100" w:type="dxa"/>
              <w:bottom w:w="100" w:type="dxa"/>
              <w:right w:w="100" w:type="dxa"/>
            </w:tcMar>
          </w:tcPr>
          <w:p w14:paraId="770ACFF1" w14:textId="79F2AF4F" w:rsidR="00E0681F" w:rsidRDefault="00000000">
            <w:pPr>
              <w:widowControl w:val="0"/>
              <w:pBdr>
                <w:top w:val="nil"/>
                <w:left w:val="nil"/>
                <w:bottom w:val="nil"/>
                <w:right w:val="nil"/>
                <w:between w:val="nil"/>
              </w:pBdr>
              <w:spacing w:after="0" w:line="240" w:lineRule="auto"/>
              <w:rPr>
                <w:sz w:val="22"/>
                <w:szCs w:val="22"/>
              </w:rPr>
            </w:pPr>
            <w:r>
              <w:rPr>
                <w:sz w:val="22"/>
                <w:szCs w:val="22"/>
                <w:lang w:bidi="de-DE"/>
              </w:rPr>
              <w:t>2 500 CZK</w:t>
            </w:r>
          </w:p>
        </w:tc>
      </w:tr>
      <w:tr w:rsidR="00E0681F" w14:paraId="5671EC73" w14:textId="77777777">
        <w:tc>
          <w:tcPr>
            <w:tcW w:w="4533" w:type="dxa"/>
            <w:shd w:val="clear" w:color="auto" w:fill="auto"/>
            <w:tcMar>
              <w:top w:w="100" w:type="dxa"/>
              <w:left w:w="100" w:type="dxa"/>
              <w:bottom w:w="100" w:type="dxa"/>
              <w:right w:w="100" w:type="dxa"/>
            </w:tcMar>
          </w:tcPr>
          <w:p w14:paraId="28799B0E" w14:textId="77777777" w:rsidR="00E0681F" w:rsidRDefault="00000000">
            <w:pPr>
              <w:widowControl w:val="0"/>
              <w:pBdr>
                <w:top w:val="nil"/>
                <w:left w:val="nil"/>
                <w:bottom w:val="nil"/>
                <w:right w:val="nil"/>
                <w:between w:val="nil"/>
              </w:pBdr>
              <w:spacing w:after="0" w:line="240" w:lineRule="auto"/>
              <w:rPr>
                <w:sz w:val="22"/>
                <w:szCs w:val="22"/>
              </w:rPr>
            </w:pPr>
            <w:r>
              <w:rPr>
                <w:sz w:val="22"/>
                <w:szCs w:val="22"/>
                <w:lang w:bidi="de-DE"/>
              </w:rPr>
              <w:t>Duales Ansteckmikrofon</w:t>
            </w:r>
          </w:p>
        </w:tc>
        <w:tc>
          <w:tcPr>
            <w:tcW w:w="4533" w:type="dxa"/>
            <w:shd w:val="clear" w:color="auto" w:fill="auto"/>
            <w:tcMar>
              <w:top w:w="100" w:type="dxa"/>
              <w:left w:w="100" w:type="dxa"/>
              <w:bottom w:w="100" w:type="dxa"/>
              <w:right w:w="100" w:type="dxa"/>
            </w:tcMar>
          </w:tcPr>
          <w:p w14:paraId="5C3E2081" w14:textId="6E3C5F56" w:rsidR="00E0681F" w:rsidRDefault="00000000">
            <w:pPr>
              <w:widowControl w:val="0"/>
              <w:pBdr>
                <w:top w:val="nil"/>
                <w:left w:val="nil"/>
                <w:bottom w:val="nil"/>
                <w:right w:val="nil"/>
                <w:between w:val="nil"/>
              </w:pBdr>
              <w:spacing w:after="0" w:line="240" w:lineRule="auto"/>
              <w:rPr>
                <w:sz w:val="22"/>
                <w:szCs w:val="22"/>
              </w:rPr>
            </w:pPr>
            <w:r>
              <w:rPr>
                <w:sz w:val="22"/>
                <w:szCs w:val="22"/>
                <w:lang w:bidi="de-DE"/>
              </w:rPr>
              <w:t xml:space="preserve">3 600 CZK </w:t>
            </w:r>
          </w:p>
        </w:tc>
      </w:tr>
      <w:tr w:rsidR="00E0681F" w14:paraId="5B9745C3" w14:textId="77777777">
        <w:tc>
          <w:tcPr>
            <w:tcW w:w="4533" w:type="dxa"/>
            <w:shd w:val="clear" w:color="auto" w:fill="auto"/>
            <w:tcMar>
              <w:top w:w="100" w:type="dxa"/>
              <w:left w:w="100" w:type="dxa"/>
              <w:bottom w:w="100" w:type="dxa"/>
              <w:right w:w="100" w:type="dxa"/>
            </w:tcMar>
          </w:tcPr>
          <w:p w14:paraId="6B88CDB8" w14:textId="77777777" w:rsidR="00E0681F" w:rsidRDefault="00000000">
            <w:pPr>
              <w:widowControl w:val="0"/>
              <w:pBdr>
                <w:top w:val="nil"/>
                <w:left w:val="nil"/>
                <w:bottom w:val="nil"/>
                <w:right w:val="nil"/>
                <w:between w:val="nil"/>
              </w:pBdr>
              <w:spacing w:after="0" w:line="240" w:lineRule="auto"/>
              <w:rPr>
                <w:sz w:val="22"/>
                <w:szCs w:val="22"/>
              </w:rPr>
            </w:pPr>
            <w:r>
              <w:rPr>
                <w:sz w:val="22"/>
                <w:szCs w:val="22"/>
                <w:lang w:bidi="de-DE"/>
              </w:rPr>
              <w:t xml:space="preserve">SDHC-Karten </w:t>
            </w:r>
          </w:p>
        </w:tc>
        <w:tc>
          <w:tcPr>
            <w:tcW w:w="4533" w:type="dxa"/>
            <w:shd w:val="clear" w:color="auto" w:fill="auto"/>
            <w:tcMar>
              <w:top w:w="100" w:type="dxa"/>
              <w:left w:w="100" w:type="dxa"/>
              <w:bottom w:w="100" w:type="dxa"/>
              <w:right w:w="100" w:type="dxa"/>
            </w:tcMar>
          </w:tcPr>
          <w:p w14:paraId="7A48F2CB" w14:textId="1D2246FA" w:rsidR="00E0681F" w:rsidRDefault="00000000">
            <w:pPr>
              <w:widowControl w:val="0"/>
              <w:pBdr>
                <w:top w:val="nil"/>
                <w:left w:val="nil"/>
                <w:bottom w:val="nil"/>
                <w:right w:val="nil"/>
                <w:between w:val="nil"/>
              </w:pBdr>
              <w:spacing w:after="0" w:line="240" w:lineRule="auto"/>
              <w:rPr>
                <w:sz w:val="22"/>
                <w:szCs w:val="22"/>
              </w:rPr>
            </w:pPr>
            <w:r>
              <w:rPr>
                <w:sz w:val="22"/>
                <w:szCs w:val="22"/>
                <w:lang w:bidi="de-DE"/>
              </w:rPr>
              <w:t xml:space="preserve">1 500 CZK </w:t>
            </w:r>
          </w:p>
        </w:tc>
      </w:tr>
      <w:tr w:rsidR="00E0681F" w14:paraId="3C737F71" w14:textId="77777777">
        <w:tc>
          <w:tcPr>
            <w:tcW w:w="4533" w:type="dxa"/>
            <w:shd w:val="clear" w:color="auto" w:fill="auto"/>
            <w:tcMar>
              <w:top w:w="100" w:type="dxa"/>
              <w:left w:w="100" w:type="dxa"/>
              <w:bottom w:w="100" w:type="dxa"/>
              <w:right w:w="100" w:type="dxa"/>
            </w:tcMar>
          </w:tcPr>
          <w:p w14:paraId="555C38F5" w14:textId="77777777" w:rsidR="00E0681F" w:rsidRDefault="00000000">
            <w:pPr>
              <w:widowControl w:val="0"/>
              <w:pBdr>
                <w:top w:val="nil"/>
                <w:left w:val="nil"/>
                <w:bottom w:val="nil"/>
                <w:right w:val="nil"/>
                <w:between w:val="nil"/>
              </w:pBdr>
              <w:spacing w:after="0" w:line="240" w:lineRule="auto"/>
              <w:rPr>
                <w:sz w:val="22"/>
                <w:szCs w:val="22"/>
              </w:rPr>
            </w:pPr>
            <w:r>
              <w:rPr>
                <w:sz w:val="22"/>
                <w:szCs w:val="22"/>
                <w:lang w:bidi="de-DE"/>
              </w:rPr>
              <w:t xml:space="preserve">Akustikschaum </w:t>
            </w:r>
          </w:p>
        </w:tc>
        <w:tc>
          <w:tcPr>
            <w:tcW w:w="4533" w:type="dxa"/>
            <w:shd w:val="clear" w:color="auto" w:fill="auto"/>
            <w:tcMar>
              <w:top w:w="100" w:type="dxa"/>
              <w:left w:w="100" w:type="dxa"/>
              <w:bottom w:w="100" w:type="dxa"/>
              <w:right w:w="100" w:type="dxa"/>
            </w:tcMar>
          </w:tcPr>
          <w:p w14:paraId="4E01F727" w14:textId="4709AB7A" w:rsidR="00E0681F" w:rsidRDefault="00000000">
            <w:pPr>
              <w:widowControl w:val="0"/>
              <w:pBdr>
                <w:top w:val="nil"/>
                <w:left w:val="nil"/>
                <w:bottom w:val="nil"/>
                <w:right w:val="nil"/>
                <w:between w:val="nil"/>
              </w:pBdr>
              <w:spacing w:after="0" w:line="240" w:lineRule="auto"/>
              <w:rPr>
                <w:sz w:val="22"/>
                <w:szCs w:val="22"/>
              </w:rPr>
            </w:pPr>
            <w:r>
              <w:rPr>
                <w:sz w:val="22"/>
                <w:szCs w:val="22"/>
                <w:lang w:bidi="de-DE"/>
              </w:rPr>
              <w:t xml:space="preserve">450 CZK </w:t>
            </w:r>
          </w:p>
        </w:tc>
      </w:tr>
      <w:tr w:rsidR="00E0681F" w14:paraId="4D92FE85" w14:textId="77777777">
        <w:tc>
          <w:tcPr>
            <w:tcW w:w="4533" w:type="dxa"/>
            <w:shd w:val="clear" w:color="auto" w:fill="auto"/>
            <w:tcMar>
              <w:top w:w="100" w:type="dxa"/>
              <w:left w:w="100" w:type="dxa"/>
              <w:bottom w:w="100" w:type="dxa"/>
              <w:right w:w="100" w:type="dxa"/>
            </w:tcMar>
          </w:tcPr>
          <w:p w14:paraId="35ECD796" w14:textId="77777777" w:rsidR="00E0681F" w:rsidRDefault="00000000">
            <w:pPr>
              <w:widowControl w:val="0"/>
              <w:pBdr>
                <w:top w:val="nil"/>
                <w:left w:val="nil"/>
                <w:bottom w:val="nil"/>
                <w:right w:val="nil"/>
                <w:between w:val="nil"/>
              </w:pBdr>
              <w:spacing w:after="0" w:line="240" w:lineRule="auto"/>
              <w:rPr>
                <w:b/>
                <w:sz w:val="22"/>
                <w:szCs w:val="22"/>
              </w:rPr>
            </w:pPr>
            <w:r>
              <w:rPr>
                <w:b/>
                <w:sz w:val="22"/>
                <w:szCs w:val="22"/>
                <w:lang w:bidi="de-DE"/>
              </w:rPr>
              <w:t xml:space="preserve">Insgesamt </w:t>
            </w:r>
          </w:p>
        </w:tc>
        <w:tc>
          <w:tcPr>
            <w:tcW w:w="4533" w:type="dxa"/>
            <w:shd w:val="clear" w:color="auto" w:fill="auto"/>
            <w:tcMar>
              <w:top w:w="100" w:type="dxa"/>
              <w:left w:w="100" w:type="dxa"/>
              <w:bottom w:w="100" w:type="dxa"/>
              <w:right w:w="100" w:type="dxa"/>
            </w:tcMar>
          </w:tcPr>
          <w:p w14:paraId="5A175E8C" w14:textId="13724C40" w:rsidR="00E0681F" w:rsidRPr="00B71475" w:rsidRDefault="00000000">
            <w:pPr>
              <w:widowControl w:val="0"/>
              <w:pBdr>
                <w:top w:val="nil"/>
                <w:left w:val="nil"/>
                <w:bottom w:val="nil"/>
                <w:right w:val="nil"/>
                <w:between w:val="nil"/>
              </w:pBdr>
              <w:spacing w:after="0" w:line="240" w:lineRule="auto"/>
              <w:rPr>
                <w:b/>
                <w:bCs/>
                <w:sz w:val="22"/>
                <w:szCs w:val="22"/>
              </w:rPr>
            </w:pPr>
            <w:r w:rsidRPr="00B71475">
              <w:rPr>
                <w:b/>
                <w:bCs/>
                <w:sz w:val="22"/>
                <w:szCs w:val="22"/>
                <w:lang w:bidi="de-DE"/>
              </w:rPr>
              <w:t>56 383 CZK</w:t>
            </w:r>
          </w:p>
        </w:tc>
      </w:tr>
    </w:tbl>
    <w:p w14:paraId="1B3B101B" w14:textId="77777777" w:rsidR="00E0681F" w:rsidRDefault="00E0681F">
      <w:pPr>
        <w:rPr>
          <w:b/>
          <w:sz w:val="22"/>
          <w:szCs w:val="22"/>
        </w:rPr>
      </w:pPr>
    </w:p>
    <w:p w14:paraId="43E5A2D7" w14:textId="77777777" w:rsidR="00E0681F" w:rsidRDefault="00E0681F">
      <w:pPr>
        <w:rPr>
          <w:b/>
          <w:sz w:val="22"/>
          <w:szCs w:val="22"/>
        </w:rPr>
      </w:pPr>
    </w:p>
    <w:p w14:paraId="5BA4F370" w14:textId="77777777" w:rsidR="00E0681F" w:rsidRDefault="00E0681F">
      <w:pPr>
        <w:rPr>
          <w:b/>
          <w:sz w:val="22"/>
          <w:szCs w:val="22"/>
        </w:rPr>
      </w:pPr>
    </w:p>
    <w:p w14:paraId="621BE7A7" w14:textId="77777777" w:rsidR="00E0681F" w:rsidRDefault="00E0681F">
      <w:pPr>
        <w:rPr>
          <w:b/>
          <w:sz w:val="22"/>
          <w:szCs w:val="22"/>
        </w:rPr>
      </w:pPr>
    </w:p>
    <w:p w14:paraId="6392D4F2" w14:textId="77777777" w:rsidR="00E0681F" w:rsidRDefault="00E0681F">
      <w:pPr>
        <w:rPr>
          <w:b/>
          <w:sz w:val="22"/>
          <w:szCs w:val="22"/>
        </w:rPr>
      </w:pPr>
    </w:p>
    <w:p w14:paraId="13003B9B" w14:textId="77777777" w:rsidR="00E0681F" w:rsidRDefault="00E0681F">
      <w:pPr>
        <w:rPr>
          <w:b/>
          <w:sz w:val="22"/>
          <w:szCs w:val="22"/>
        </w:rPr>
      </w:pPr>
    </w:p>
    <w:p w14:paraId="0AFB6E2C" w14:textId="77777777" w:rsidR="00E0681F" w:rsidRDefault="00000000">
      <w:pPr>
        <w:pStyle w:val="Nadpis1"/>
      </w:pPr>
      <w:bookmarkStart w:id="6" w:name="_Toc117603663"/>
      <w:r>
        <w:rPr>
          <w:lang w:bidi="de-DE"/>
        </w:rPr>
        <w:lastRenderedPageBreak/>
        <w:t>Vorbereitung des Tonstudios</w:t>
      </w:r>
      <w:bookmarkEnd w:id="6"/>
    </w:p>
    <w:p w14:paraId="6ABE3EAF" w14:textId="77777777" w:rsidR="00E0681F" w:rsidRDefault="00000000">
      <w:pPr>
        <w:pStyle w:val="Nadpis2"/>
        <w:spacing w:before="360" w:after="120" w:line="360" w:lineRule="auto"/>
        <w:jc w:val="both"/>
        <w:rPr>
          <w:rFonts w:ascii="Arial" w:eastAsia="Arial" w:hAnsi="Arial" w:cs="Arial"/>
        </w:rPr>
      </w:pPr>
      <w:bookmarkStart w:id="7" w:name="_Toc117603664"/>
      <w:r>
        <w:rPr>
          <w:rFonts w:ascii="Arial" w:eastAsia="Arial" w:hAnsi="Arial" w:cs="Arial"/>
          <w:lang w:bidi="de-DE"/>
        </w:rPr>
        <w:t>Ausrüstung und Material</w:t>
      </w:r>
      <w:bookmarkEnd w:id="7"/>
    </w:p>
    <w:p w14:paraId="1F77C254" w14:textId="77777777" w:rsidR="00E0681F" w:rsidRDefault="00000000">
      <w:pPr>
        <w:pStyle w:val="Nadpis3"/>
        <w:spacing w:before="320" w:after="80" w:line="360" w:lineRule="auto"/>
        <w:rPr>
          <w:rFonts w:ascii="Arial" w:eastAsia="Arial" w:hAnsi="Arial" w:cs="Arial"/>
          <w:color w:val="434343"/>
          <w:sz w:val="28"/>
          <w:szCs w:val="28"/>
        </w:rPr>
      </w:pPr>
      <w:bookmarkStart w:id="8" w:name="_Toc117603665"/>
      <w:r>
        <w:rPr>
          <w:rFonts w:ascii="Arial" w:eastAsia="Arial" w:hAnsi="Arial" w:cs="Arial"/>
          <w:color w:val="434343"/>
          <w:sz w:val="28"/>
          <w:szCs w:val="28"/>
          <w:lang w:bidi="de-DE"/>
        </w:rPr>
        <w:t>Grundausstattung</w:t>
      </w:r>
      <w:bookmarkEnd w:id="8"/>
    </w:p>
    <w:p w14:paraId="5066C291" w14:textId="77777777" w:rsidR="00E0681F" w:rsidRDefault="00000000">
      <w:pPr>
        <w:numPr>
          <w:ilvl w:val="0"/>
          <w:numId w:val="12"/>
        </w:numPr>
        <w:spacing w:after="0" w:line="360" w:lineRule="auto"/>
        <w:rPr>
          <w:rFonts w:eastAsia="Arial" w:cs="Arial"/>
          <w:sz w:val="22"/>
          <w:szCs w:val="22"/>
        </w:rPr>
      </w:pPr>
      <w:r>
        <w:rPr>
          <w:rFonts w:eastAsia="Arial" w:cs="Arial"/>
          <w:sz w:val="22"/>
          <w:szCs w:val="22"/>
          <w:lang w:bidi="de-DE"/>
        </w:rPr>
        <w:t>3 Softboxen für die Beleuchtung</w:t>
      </w:r>
    </w:p>
    <w:p w14:paraId="11431B68" w14:textId="77777777" w:rsidR="00E0681F" w:rsidRDefault="00000000">
      <w:pPr>
        <w:numPr>
          <w:ilvl w:val="0"/>
          <w:numId w:val="12"/>
        </w:numPr>
        <w:spacing w:after="0" w:line="360" w:lineRule="auto"/>
        <w:rPr>
          <w:rFonts w:eastAsia="Arial" w:cs="Arial"/>
          <w:sz w:val="22"/>
          <w:szCs w:val="22"/>
        </w:rPr>
      </w:pPr>
      <w:r>
        <w:rPr>
          <w:rFonts w:eastAsia="Arial" w:cs="Arial"/>
          <w:sz w:val="22"/>
          <w:szCs w:val="22"/>
          <w:lang w:bidi="de-DE"/>
        </w:rPr>
        <w:t>Schreibtisch</w:t>
      </w:r>
    </w:p>
    <w:p w14:paraId="567F1961" w14:textId="77777777" w:rsidR="00E0681F" w:rsidRDefault="00000000">
      <w:pPr>
        <w:numPr>
          <w:ilvl w:val="0"/>
          <w:numId w:val="12"/>
        </w:numPr>
        <w:spacing w:after="0" w:line="360" w:lineRule="auto"/>
        <w:rPr>
          <w:rFonts w:eastAsia="Arial" w:cs="Arial"/>
          <w:sz w:val="22"/>
          <w:szCs w:val="22"/>
        </w:rPr>
      </w:pPr>
      <w:r>
        <w:rPr>
          <w:rFonts w:eastAsia="Arial" w:cs="Arial"/>
          <w:sz w:val="22"/>
          <w:szCs w:val="22"/>
          <w:lang w:bidi="de-DE"/>
        </w:rPr>
        <w:t>Greenscreen Fotohintergrund mit Gestellen</w:t>
      </w:r>
    </w:p>
    <w:p w14:paraId="64FD8BB5" w14:textId="35CC7101" w:rsidR="00E0681F" w:rsidRDefault="003F4757">
      <w:pPr>
        <w:numPr>
          <w:ilvl w:val="0"/>
          <w:numId w:val="12"/>
        </w:numPr>
        <w:spacing w:after="0" w:line="360" w:lineRule="auto"/>
        <w:rPr>
          <w:rFonts w:eastAsia="Arial" w:cs="Arial"/>
          <w:sz w:val="22"/>
          <w:szCs w:val="22"/>
        </w:rPr>
      </w:pPr>
      <w:r>
        <w:rPr>
          <w:rFonts w:eastAsia="Arial" w:cs="Arial"/>
          <w:sz w:val="22"/>
          <w:szCs w:val="22"/>
          <w:lang w:bidi="de-DE"/>
        </w:rPr>
        <w:t>2 große Stative</w:t>
      </w:r>
    </w:p>
    <w:p w14:paraId="6DE5870D" w14:textId="59CF44FB" w:rsidR="00E0681F" w:rsidRDefault="003F4757">
      <w:pPr>
        <w:numPr>
          <w:ilvl w:val="0"/>
          <w:numId w:val="12"/>
        </w:numPr>
        <w:spacing w:after="0" w:line="360" w:lineRule="auto"/>
        <w:rPr>
          <w:rFonts w:eastAsia="Arial" w:cs="Arial"/>
          <w:sz w:val="22"/>
          <w:szCs w:val="22"/>
        </w:rPr>
      </w:pPr>
      <w:r>
        <w:rPr>
          <w:rFonts w:eastAsia="Arial" w:cs="Arial"/>
          <w:sz w:val="22"/>
          <w:szCs w:val="22"/>
          <w:lang w:bidi="de-DE"/>
        </w:rPr>
        <w:t>2 Kameras</w:t>
      </w:r>
    </w:p>
    <w:p w14:paraId="197AF7EF" w14:textId="705B6C8F" w:rsidR="00E0681F" w:rsidRDefault="00A737D9">
      <w:pPr>
        <w:numPr>
          <w:ilvl w:val="0"/>
          <w:numId w:val="12"/>
        </w:numPr>
        <w:spacing w:after="0" w:line="360" w:lineRule="auto"/>
        <w:rPr>
          <w:rFonts w:eastAsia="Arial" w:cs="Arial"/>
          <w:sz w:val="22"/>
          <w:szCs w:val="22"/>
        </w:rPr>
      </w:pPr>
      <w:r>
        <w:rPr>
          <w:rFonts w:eastAsia="Arial" w:cs="Arial"/>
          <w:sz w:val="22"/>
          <w:szCs w:val="22"/>
          <w:lang w:bidi="de-DE"/>
        </w:rPr>
        <w:t>GoPro-Kamera und kleines GoPro-Stativ</w:t>
      </w:r>
    </w:p>
    <w:p w14:paraId="1D864931" w14:textId="2414484E" w:rsidR="00E0681F" w:rsidRDefault="003F4757">
      <w:pPr>
        <w:numPr>
          <w:ilvl w:val="0"/>
          <w:numId w:val="12"/>
        </w:numPr>
        <w:spacing w:after="0" w:line="360" w:lineRule="auto"/>
        <w:rPr>
          <w:rFonts w:eastAsia="Arial" w:cs="Arial"/>
          <w:sz w:val="22"/>
          <w:szCs w:val="22"/>
        </w:rPr>
      </w:pPr>
      <w:r>
        <w:rPr>
          <w:rFonts w:eastAsia="Arial" w:cs="Arial"/>
          <w:sz w:val="22"/>
          <w:szCs w:val="22"/>
          <w:lang w:bidi="de-DE"/>
        </w:rPr>
        <w:t>2 Ansteckmikrofone</w:t>
      </w:r>
    </w:p>
    <w:p w14:paraId="43B2AD93" w14:textId="77777777" w:rsidR="00E0681F" w:rsidRDefault="00000000">
      <w:pPr>
        <w:pStyle w:val="Nadpis2"/>
        <w:spacing w:before="360" w:after="120" w:line="360" w:lineRule="auto"/>
        <w:jc w:val="both"/>
        <w:rPr>
          <w:rFonts w:ascii="Arial" w:eastAsia="Arial" w:hAnsi="Arial" w:cs="Arial"/>
        </w:rPr>
      </w:pPr>
      <w:bookmarkStart w:id="9" w:name="_Toc117603666"/>
      <w:r>
        <w:rPr>
          <w:rFonts w:ascii="Arial" w:eastAsia="Arial" w:hAnsi="Arial" w:cs="Arial"/>
          <w:lang w:bidi="de-DE"/>
        </w:rPr>
        <w:t>Verfahren und Rolle der Schüler:innen</w:t>
      </w:r>
      <w:bookmarkEnd w:id="9"/>
    </w:p>
    <w:p w14:paraId="38B9B2E6" w14:textId="77777777" w:rsidR="00E0681F" w:rsidRDefault="00000000">
      <w:pPr>
        <w:pStyle w:val="Nadpis3"/>
        <w:spacing w:before="320" w:after="80" w:line="360" w:lineRule="auto"/>
        <w:rPr>
          <w:rFonts w:ascii="Arial" w:eastAsia="Arial" w:hAnsi="Arial" w:cs="Arial"/>
          <w:color w:val="434343"/>
          <w:sz w:val="28"/>
          <w:szCs w:val="28"/>
        </w:rPr>
      </w:pPr>
      <w:bookmarkStart w:id="10" w:name="_Toc117603667"/>
      <w:r>
        <w:rPr>
          <w:rFonts w:ascii="Arial" w:eastAsia="Arial" w:hAnsi="Arial" w:cs="Arial"/>
          <w:color w:val="434343"/>
          <w:sz w:val="28"/>
          <w:szCs w:val="28"/>
          <w:lang w:bidi="de-DE"/>
        </w:rPr>
        <w:t>Die Rolle der Schüler:innen</w:t>
      </w:r>
      <w:bookmarkEnd w:id="10"/>
    </w:p>
    <w:p w14:paraId="4710FADE" w14:textId="5A8C8D05" w:rsidR="00E0681F" w:rsidRDefault="00000000">
      <w:pPr>
        <w:spacing w:after="0" w:line="360" w:lineRule="auto"/>
        <w:rPr>
          <w:rFonts w:eastAsia="Arial" w:cs="Arial"/>
          <w:sz w:val="22"/>
          <w:szCs w:val="22"/>
        </w:rPr>
      </w:pPr>
      <w:r>
        <w:rPr>
          <w:rFonts w:eastAsia="Arial" w:cs="Arial"/>
          <w:sz w:val="22"/>
          <w:szCs w:val="22"/>
          <w:lang w:bidi="de-DE"/>
        </w:rPr>
        <w:t>Zwei Schüler:innen sind Kameramänner (jeweils hinter einem Stativ mit Kamera) - sie weisen an, wo sich die Darsteller bewegen dürfen. Außerdem sorgen sie dafür, dass das Experiment gesehen werden kann.</w:t>
      </w:r>
    </w:p>
    <w:p w14:paraId="71750444" w14:textId="45A66C12" w:rsidR="00E0681F" w:rsidRDefault="00000000">
      <w:pPr>
        <w:spacing w:after="0" w:line="360" w:lineRule="auto"/>
        <w:rPr>
          <w:rFonts w:eastAsia="Arial" w:cs="Arial"/>
          <w:sz w:val="22"/>
          <w:szCs w:val="22"/>
        </w:rPr>
      </w:pPr>
      <w:r>
        <w:rPr>
          <w:rFonts w:eastAsia="Arial" w:cs="Arial"/>
          <w:sz w:val="22"/>
          <w:szCs w:val="22"/>
          <w:lang w:bidi="de-DE"/>
        </w:rPr>
        <w:t>1-2 Schüler:innen vor der Kamera - sie demonstrieren das Experiment und erklären dabei dessen Prinzip. Eine gute Artikulation ist wichtig.</w:t>
      </w:r>
    </w:p>
    <w:p w14:paraId="31319AF1" w14:textId="5F94070C" w:rsidR="00E0681F" w:rsidRDefault="00000000">
      <w:pPr>
        <w:spacing w:after="0" w:line="360" w:lineRule="auto"/>
        <w:rPr>
          <w:rFonts w:eastAsia="Arial" w:cs="Arial"/>
          <w:sz w:val="22"/>
          <w:szCs w:val="22"/>
        </w:rPr>
      </w:pPr>
      <w:r>
        <w:rPr>
          <w:rFonts w:eastAsia="Arial" w:cs="Arial"/>
          <w:sz w:val="22"/>
          <w:szCs w:val="22"/>
          <w:lang w:bidi="de-DE"/>
        </w:rPr>
        <w:t>1-2 Schüler:innen schlagen ein Thema und ein Experiment vor, um das Phänomen zu überprüfen.</w:t>
      </w:r>
    </w:p>
    <w:p w14:paraId="5711DB4D" w14:textId="2BE1E702" w:rsidR="00E0681F" w:rsidRDefault="00000000">
      <w:pPr>
        <w:spacing w:after="0" w:line="360" w:lineRule="auto"/>
        <w:rPr>
          <w:rFonts w:eastAsia="Arial" w:cs="Arial"/>
          <w:sz w:val="22"/>
          <w:szCs w:val="22"/>
        </w:rPr>
      </w:pPr>
      <w:r>
        <w:rPr>
          <w:rFonts w:eastAsia="Arial" w:cs="Arial"/>
          <w:sz w:val="22"/>
          <w:szCs w:val="22"/>
          <w:lang w:bidi="de-DE"/>
        </w:rPr>
        <w:t>1-2 Schüler:innen erstellen ein Drehbuch mit verständlicher Erklärung.</w:t>
      </w:r>
    </w:p>
    <w:p w14:paraId="63170B50" w14:textId="77777777" w:rsidR="00E0681F" w:rsidRDefault="00E0681F">
      <w:pPr>
        <w:spacing w:after="0" w:line="360" w:lineRule="auto"/>
        <w:rPr>
          <w:rFonts w:eastAsia="Arial" w:cs="Arial"/>
          <w:sz w:val="22"/>
          <w:szCs w:val="22"/>
        </w:rPr>
      </w:pPr>
    </w:p>
    <w:p w14:paraId="0619DCF3" w14:textId="14680116" w:rsidR="00E0681F" w:rsidRDefault="00000000">
      <w:pPr>
        <w:spacing w:after="0" w:line="360" w:lineRule="auto"/>
        <w:rPr>
          <w:rFonts w:eastAsia="Arial" w:cs="Arial"/>
          <w:sz w:val="22"/>
          <w:szCs w:val="22"/>
        </w:rPr>
      </w:pPr>
      <w:r>
        <w:rPr>
          <w:rFonts w:eastAsia="Arial" w:cs="Arial"/>
          <w:sz w:val="22"/>
          <w:szCs w:val="22"/>
          <w:lang w:bidi="de-DE"/>
        </w:rPr>
        <w:t xml:space="preserve">Der Pädagoge/die Pädagogin übernimmt hier die Rolle eines/einer professionellen Assistenten/in, der/die die Richtigkeit der Fakten überprüft. Er/sie überwacht den Fortschritt der Dreharbeiten und schlägt mögliche Produktionserleichterungen vor. </w:t>
      </w:r>
    </w:p>
    <w:p w14:paraId="293E046F" w14:textId="77777777" w:rsidR="00E0681F" w:rsidRDefault="00000000">
      <w:pPr>
        <w:pStyle w:val="Nadpis3"/>
        <w:spacing w:before="320" w:after="80" w:line="360" w:lineRule="auto"/>
        <w:rPr>
          <w:rFonts w:ascii="Arial" w:eastAsia="Arial" w:hAnsi="Arial" w:cs="Arial"/>
          <w:color w:val="434343"/>
          <w:sz w:val="28"/>
          <w:szCs w:val="28"/>
        </w:rPr>
      </w:pPr>
      <w:bookmarkStart w:id="11" w:name="_heading=h.o77hsp9eo75d" w:colFirst="0" w:colLast="0"/>
      <w:bookmarkEnd w:id="11"/>
      <w:r>
        <w:rPr>
          <w:lang w:bidi="de-DE"/>
        </w:rPr>
        <w:br w:type="page"/>
      </w:r>
    </w:p>
    <w:p w14:paraId="4B3CEBF8" w14:textId="77777777" w:rsidR="00E0681F" w:rsidRDefault="00000000">
      <w:pPr>
        <w:pStyle w:val="Nadpis3"/>
        <w:spacing w:before="320" w:after="80" w:line="360" w:lineRule="auto"/>
        <w:rPr>
          <w:rFonts w:ascii="Arial" w:eastAsia="Arial" w:hAnsi="Arial" w:cs="Arial"/>
          <w:color w:val="434343"/>
          <w:sz w:val="28"/>
          <w:szCs w:val="28"/>
        </w:rPr>
      </w:pPr>
      <w:bookmarkStart w:id="12" w:name="_Toc117603668"/>
      <w:r>
        <w:rPr>
          <w:rFonts w:ascii="Arial" w:eastAsia="Arial" w:hAnsi="Arial" w:cs="Arial"/>
          <w:color w:val="434343"/>
          <w:sz w:val="28"/>
          <w:szCs w:val="28"/>
          <w:lang w:bidi="de-DE"/>
        </w:rPr>
        <w:lastRenderedPageBreak/>
        <w:t>Einrichten des Studios</w:t>
      </w:r>
      <w:bookmarkEnd w:id="12"/>
    </w:p>
    <w:p w14:paraId="7B35542B" w14:textId="3FB405E6" w:rsidR="00E0681F" w:rsidRDefault="00000000">
      <w:pPr>
        <w:spacing w:after="0" w:line="360" w:lineRule="auto"/>
        <w:rPr>
          <w:rFonts w:eastAsia="Arial" w:cs="Arial"/>
          <w:sz w:val="22"/>
          <w:szCs w:val="22"/>
        </w:rPr>
      </w:pPr>
      <w:r>
        <w:rPr>
          <w:rFonts w:eastAsia="Arial" w:cs="Arial"/>
          <w:sz w:val="22"/>
          <w:szCs w:val="22"/>
          <w:lang w:bidi="de-DE"/>
        </w:rPr>
        <w:t xml:space="preserve">Vorbereitung: Vor dem Drehen selbst war es nötig, das Studio für die Dreharbeiten vorzubereiten, d.h. einen Tisch vorzubereiten, auf dem die Experimente stattfinden, und dahinter die Gestelle mit dem Greenscreen für das anschließende Keying zu stellen. </w:t>
      </w:r>
    </w:p>
    <w:p w14:paraId="47EAF5F9" w14:textId="77777777" w:rsidR="00E0681F" w:rsidRDefault="00000000">
      <w:pPr>
        <w:spacing w:after="0" w:line="360" w:lineRule="auto"/>
        <w:rPr>
          <w:rFonts w:eastAsia="Arial" w:cs="Arial"/>
          <w:sz w:val="22"/>
          <w:szCs w:val="22"/>
        </w:rPr>
      </w:pPr>
      <w:r>
        <w:rPr>
          <w:rFonts w:eastAsia="Arial" w:cs="Arial"/>
          <w:noProof/>
          <w:sz w:val="22"/>
          <w:szCs w:val="22"/>
          <w:lang w:bidi="de-DE"/>
        </w:rPr>
        <w:drawing>
          <wp:inline distT="114300" distB="114300" distL="114300" distR="114300" wp14:anchorId="7B2A9D70" wp14:editId="2CE6CD65">
            <wp:extent cx="5731200" cy="3225800"/>
            <wp:effectExtent l="0" t="0" r="0" b="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0"/>
                    <a:srcRect/>
                    <a:stretch>
                      <a:fillRect/>
                    </a:stretch>
                  </pic:blipFill>
                  <pic:spPr>
                    <a:xfrm>
                      <a:off x="0" y="0"/>
                      <a:ext cx="5731200" cy="3225800"/>
                    </a:xfrm>
                    <a:prstGeom prst="rect">
                      <a:avLst/>
                    </a:prstGeom>
                    <a:ln/>
                  </pic:spPr>
                </pic:pic>
              </a:graphicData>
            </a:graphic>
          </wp:inline>
        </w:drawing>
      </w:r>
    </w:p>
    <w:p w14:paraId="1BEB3125" w14:textId="60B8716F" w:rsidR="00E0681F" w:rsidRDefault="00000000">
      <w:pPr>
        <w:spacing w:after="0" w:line="360" w:lineRule="auto"/>
        <w:rPr>
          <w:rFonts w:eastAsia="Arial" w:cs="Arial"/>
          <w:sz w:val="22"/>
          <w:szCs w:val="22"/>
        </w:rPr>
      </w:pPr>
      <w:r>
        <w:rPr>
          <w:rFonts w:eastAsia="Arial" w:cs="Arial"/>
          <w:sz w:val="22"/>
          <w:szCs w:val="22"/>
          <w:lang w:bidi="de-DE"/>
        </w:rPr>
        <w:t>Im nächsten Schritt muss die Beleuchtung passend eingestellt werden, damit die Kinder keine Schatten unter der Nase haben und gleichzeitig ihre Gesichter nicht plastisch und „gebügelt“ aussehen. Wir haben eine Kombination von drei Softboxen verwendet, die in unterschiedlichen Abständen platziert wurden (siehe Fotos).</w:t>
      </w:r>
    </w:p>
    <w:p w14:paraId="28C90A32" w14:textId="77777777" w:rsidR="00E0681F" w:rsidRDefault="00000000">
      <w:pPr>
        <w:spacing w:after="0" w:line="360" w:lineRule="auto"/>
        <w:rPr>
          <w:rFonts w:eastAsia="Arial" w:cs="Arial"/>
          <w:sz w:val="22"/>
          <w:szCs w:val="22"/>
        </w:rPr>
      </w:pPr>
      <w:r>
        <w:rPr>
          <w:rFonts w:eastAsia="Arial" w:cs="Arial"/>
          <w:noProof/>
          <w:sz w:val="22"/>
          <w:szCs w:val="22"/>
          <w:lang w:bidi="de-DE"/>
        </w:rPr>
        <w:lastRenderedPageBreak/>
        <w:drawing>
          <wp:inline distT="114300" distB="114300" distL="114300" distR="114300" wp14:anchorId="2D627156" wp14:editId="34A2BB52">
            <wp:extent cx="5731200" cy="3225800"/>
            <wp:effectExtent l="0" t="0" r="0" b="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1"/>
                    <a:srcRect/>
                    <a:stretch>
                      <a:fillRect/>
                    </a:stretch>
                  </pic:blipFill>
                  <pic:spPr>
                    <a:xfrm>
                      <a:off x="0" y="0"/>
                      <a:ext cx="5731200" cy="3225800"/>
                    </a:xfrm>
                    <a:prstGeom prst="rect">
                      <a:avLst/>
                    </a:prstGeom>
                    <a:ln/>
                  </pic:spPr>
                </pic:pic>
              </a:graphicData>
            </a:graphic>
          </wp:inline>
        </w:drawing>
      </w:r>
    </w:p>
    <w:p w14:paraId="4398EB04" w14:textId="77777777" w:rsidR="00E0681F" w:rsidRDefault="00E0681F">
      <w:pPr>
        <w:spacing w:after="0" w:line="360" w:lineRule="auto"/>
        <w:rPr>
          <w:rFonts w:eastAsia="Arial" w:cs="Arial"/>
          <w:sz w:val="22"/>
          <w:szCs w:val="22"/>
        </w:rPr>
      </w:pPr>
    </w:p>
    <w:p w14:paraId="5C7CE3E6" w14:textId="2AB4CA58" w:rsidR="00E0681F" w:rsidRDefault="00000000">
      <w:pPr>
        <w:spacing w:after="0" w:line="360" w:lineRule="auto"/>
        <w:rPr>
          <w:rFonts w:eastAsia="Arial" w:cs="Arial"/>
          <w:sz w:val="22"/>
          <w:szCs w:val="22"/>
        </w:rPr>
      </w:pPr>
      <w:r>
        <w:rPr>
          <w:rFonts w:eastAsia="Arial" w:cs="Arial"/>
          <w:sz w:val="22"/>
          <w:szCs w:val="22"/>
          <w:lang w:bidi="de-DE"/>
        </w:rPr>
        <w:t>Den Dreharbeiten selbst ging eine Suche nach Informationen darüber voraus, wie das gegebene physikalische Phänomen funktioniert. Es folgte eine Rücksprache mit dem Lehrer, wenn es notwendig war, die Richtigkeit einiger Formulierungen zu erklären und zu verdeutlichen.</w:t>
      </w:r>
    </w:p>
    <w:p w14:paraId="3E3FDA87" w14:textId="77777777" w:rsidR="00E0681F" w:rsidRDefault="00E0681F">
      <w:pPr>
        <w:spacing w:after="0" w:line="360" w:lineRule="auto"/>
        <w:rPr>
          <w:rFonts w:eastAsia="Arial" w:cs="Arial"/>
          <w:sz w:val="22"/>
          <w:szCs w:val="22"/>
        </w:rPr>
      </w:pPr>
    </w:p>
    <w:p w14:paraId="32AF3D11" w14:textId="5051EF65" w:rsidR="00E0681F" w:rsidRDefault="00000000">
      <w:pPr>
        <w:spacing w:after="0" w:line="360" w:lineRule="auto"/>
        <w:rPr>
          <w:rFonts w:eastAsia="Arial" w:cs="Arial"/>
          <w:sz w:val="22"/>
          <w:szCs w:val="22"/>
        </w:rPr>
      </w:pPr>
      <w:r>
        <w:rPr>
          <w:rFonts w:eastAsia="Arial" w:cs="Arial"/>
          <w:sz w:val="22"/>
          <w:szCs w:val="22"/>
          <w:lang w:bidi="de-DE"/>
        </w:rPr>
        <w:t>Die Schüler:innen erstellten ein einfaches Szenario mit dem Text, den sie sagen werden, und der Abfolge der einzelnen Szenen. Die Schüler:innen nutzten das Szenario selbst eher als Unterstützung, anschließend stellten sie das Phänomen aber mit eigenen Worten dar, was viel natürlicher wirkte.</w:t>
      </w:r>
    </w:p>
    <w:p w14:paraId="07C68EB8" w14:textId="77777777" w:rsidR="00E0681F" w:rsidRDefault="00E0681F">
      <w:pPr>
        <w:spacing w:after="0" w:line="360" w:lineRule="auto"/>
        <w:rPr>
          <w:rFonts w:eastAsia="Arial" w:cs="Arial"/>
          <w:sz w:val="22"/>
          <w:szCs w:val="22"/>
        </w:rPr>
      </w:pPr>
    </w:p>
    <w:p w14:paraId="675DDEA4" w14:textId="77777777" w:rsidR="00E0681F" w:rsidRDefault="00000000">
      <w:pPr>
        <w:spacing w:after="0" w:line="360" w:lineRule="auto"/>
        <w:rPr>
          <w:rFonts w:eastAsia="Arial" w:cs="Arial"/>
          <w:sz w:val="22"/>
          <w:szCs w:val="22"/>
        </w:rPr>
      </w:pPr>
      <w:r>
        <w:rPr>
          <w:rFonts w:eastAsia="Arial" w:cs="Arial"/>
          <w:sz w:val="22"/>
          <w:szCs w:val="22"/>
          <w:lang w:bidi="de-DE"/>
        </w:rPr>
        <w:t>Wir empfehlen Ihnen, auf diese Weise mehrere Experimente für ein Shooting vorzubereiten. Wir haben eine ganze Reihe von Experimenten vorbereitet. Wir haben Experimente zu einem ähnlichen Thema ausgewählt, aus denen ein größeres integriertes Video erstellt wurde.</w:t>
      </w:r>
    </w:p>
    <w:p w14:paraId="17332374" w14:textId="77777777" w:rsidR="00E0681F" w:rsidRDefault="00E0681F">
      <w:pPr>
        <w:spacing w:after="0" w:line="360" w:lineRule="auto"/>
        <w:rPr>
          <w:rFonts w:eastAsia="Arial" w:cs="Arial"/>
          <w:sz w:val="22"/>
          <w:szCs w:val="22"/>
        </w:rPr>
      </w:pPr>
    </w:p>
    <w:p w14:paraId="1FE3E5DF" w14:textId="77777777" w:rsidR="00E0681F" w:rsidRDefault="00000000">
      <w:pPr>
        <w:spacing w:after="0" w:line="360" w:lineRule="auto"/>
        <w:rPr>
          <w:rFonts w:eastAsia="Arial" w:cs="Arial"/>
          <w:sz w:val="22"/>
          <w:szCs w:val="22"/>
        </w:rPr>
      </w:pPr>
      <w:r>
        <w:rPr>
          <w:rFonts w:eastAsia="Arial" w:cs="Arial"/>
          <w:noProof/>
          <w:sz w:val="22"/>
          <w:szCs w:val="22"/>
          <w:lang w:bidi="de-DE"/>
        </w:rPr>
        <w:lastRenderedPageBreak/>
        <w:drawing>
          <wp:inline distT="114300" distB="114300" distL="114300" distR="114300" wp14:anchorId="61F912C7" wp14:editId="2B523BE7">
            <wp:extent cx="5736366" cy="3725779"/>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t="5908" b="8533"/>
                    <a:stretch>
                      <a:fillRect/>
                    </a:stretch>
                  </pic:blipFill>
                  <pic:spPr>
                    <a:xfrm>
                      <a:off x="0" y="0"/>
                      <a:ext cx="5736366" cy="3725779"/>
                    </a:xfrm>
                    <a:prstGeom prst="rect">
                      <a:avLst/>
                    </a:prstGeom>
                    <a:ln/>
                  </pic:spPr>
                </pic:pic>
              </a:graphicData>
            </a:graphic>
          </wp:inline>
        </w:drawing>
      </w:r>
    </w:p>
    <w:p w14:paraId="04F64F7E" w14:textId="77777777" w:rsidR="00E0681F" w:rsidRDefault="00E0681F">
      <w:pPr>
        <w:spacing w:after="0" w:line="360" w:lineRule="auto"/>
        <w:rPr>
          <w:rFonts w:eastAsia="Arial" w:cs="Arial"/>
          <w:sz w:val="22"/>
          <w:szCs w:val="22"/>
        </w:rPr>
      </w:pPr>
    </w:p>
    <w:p w14:paraId="78544014" w14:textId="0BBFD284" w:rsidR="00E0681F" w:rsidRDefault="00000000">
      <w:pPr>
        <w:spacing w:after="0" w:line="360" w:lineRule="auto"/>
        <w:rPr>
          <w:rFonts w:eastAsia="Arial" w:cs="Arial"/>
          <w:sz w:val="22"/>
          <w:szCs w:val="22"/>
        </w:rPr>
      </w:pPr>
      <w:r>
        <w:rPr>
          <w:rFonts w:eastAsia="Arial" w:cs="Arial"/>
          <w:sz w:val="22"/>
          <w:szCs w:val="22"/>
          <w:lang w:bidi="de-DE"/>
        </w:rPr>
        <w:t>Nachdem wir das nötige Material auf dem Tisch vorbereitet hatten, überprüften wir die Funktionalität der Kameras, Mikrofone, Beleuchtung und Mikrowellenanschluss.</w:t>
      </w:r>
    </w:p>
    <w:p w14:paraId="532B3F04" w14:textId="77777777" w:rsidR="00E0681F" w:rsidRDefault="00E0681F">
      <w:pPr>
        <w:spacing w:after="0" w:line="360" w:lineRule="auto"/>
        <w:rPr>
          <w:rFonts w:eastAsia="Arial" w:cs="Arial"/>
          <w:sz w:val="22"/>
          <w:szCs w:val="22"/>
        </w:rPr>
      </w:pPr>
    </w:p>
    <w:p w14:paraId="2D895E9F" w14:textId="07F04B80" w:rsidR="00E0681F" w:rsidRDefault="00000000">
      <w:pPr>
        <w:spacing w:after="0" w:line="360" w:lineRule="auto"/>
        <w:rPr>
          <w:rFonts w:eastAsia="Arial" w:cs="Arial"/>
          <w:sz w:val="22"/>
          <w:szCs w:val="22"/>
        </w:rPr>
      </w:pPr>
      <w:r>
        <w:rPr>
          <w:rFonts w:eastAsia="Arial" w:cs="Arial"/>
          <w:sz w:val="22"/>
          <w:szCs w:val="22"/>
          <w:lang w:bidi="de-DE"/>
        </w:rPr>
        <w:t>Das Filmen selbst folgte, als wir die Szene mit zwei einfachen Kameras drehten: eine nahm das Ganze (den Darsteller und den Tisch) auf, die andere nahm das Detail auf und bewegte sich während des Filmens und änderte das Detail der Aufnahme nach Bedarf. Für beide ist es ratsam, dass einer der Schüler während der gesamten Drehzeit anwesend ist und die Kamera bedient und überprüft, falls z. B. eine Szene geändert oder angepasst werden muss. Es muss auch überprüft werden, dass die Kamera keine Teile des Raums aufnimmt, die nicht in die Szene gehören.</w:t>
      </w:r>
    </w:p>
    <w:p w14:paraId="09FFC19F" w14:textId="77777777" w:rsidR="00E0681F" w:rsidRDefault="00E0681F">
      <w:pPr>
        <w:spacing w:after="0" w:line="360" w:lineRule="auto"/>
        <w:rPr>
          <w:rFonts w:eastAsia="Arial" w:cs="Arial"/>
          <w:sz w:val="22"/>
          <w:szCs w:val="22"/>
        </w:rPr>
      </w:pPr>
    </w:p>
    <w:p w14:paraId="33B3ABA8" w14:textId="2549CA62" w:rsidR="00E0681F" w:rsidRDefault="00000000">
      <w:pPr>
        <w:spacing w:after="0" w:line="360" w:lineRule="auto"/>
        <w:rPr>
          <w:rFonts w:eastAsia="Arial" w:cs="Arial"/>
          <w:sz w:val="22"/>
          <w:szCs w:val="22"/>
        </w:rPr>
      </w:pPr>
      <w:r>
        <w:rPr>
          <w:rFonts w:eastAsia="Arial" w:cs="Arial"/>
          <w:sz w:val="22"/>
          <w:szCs w:val="22"/>
          <w:lang w:bidi="de-DE"/>
        </w:rPr>
        <w:t>Danach war das eigentliche Shooting bereits im Gange. Es ist immer eine gute Idee, die Szene mehrmals zu wiederholen, insbesondere wegen Versprecher und anderen Versehen. Erinnern Sie die Schüler:innen daran, dass sie mit der gleichen Energie in das Shooting gehen müssen, auch wenn wir das Shooting zum Beispiel zum fünften Mal wiederholen. Es ist sehr anspruchsvoll, aber man muss immer so filmen, als wäre es die erste Aufnahme.</w:t>
      </w:r>
    </w:p>
    <w:p w14:paraId="0ECD1D08" w14:textId="5DBCC3C6" w:rsidR="00E0681F" w:rsidRDefault="00000000">
      <w:pPr>
        <w:spacing w:after="0" w:line="360" w:lineRule="auto"/>
        <w:rPr>
          <w:rFonts w:eastAsia="Arial" w:cs="Arial"/>
          <w:sz w:val="22"/>
          <w:szCs w:val="22"/>
        </w:rPr>
      </w:pPr>
      <w:r>
        <w:rPr>
          <w:rFonts w:eastAsia="Arial" w:cs="Arial"/>
          <w:sz w:val="22"/>
          <w:szCs w:val="22"/>
          <w:lang w:bidi="de-DE"/>
        </w:rPr>
        <w:lastRenderedPageBreak/>
        <w:t>Das Video sollte eine einleitende Begrüßung, eine Einführung in das Thema und dann das Experiment selbst enthalten. Wir haben es sowohl aus der Ferne als auch aus der Nähe gefilmt, und zwar mit einer kleinen GoPro-Kamera, die das Innere des Mikrowellenofens (durch die Tür) aufgenommen hat.</w:t>
      </w:r>
    </w:p>
    <w:p w14:paraId="6DDF7CF1" w14:textId="77777777" w:rsidR="00E0681F" w:rsidRDefault="00E0681F">
      <w:pPr>
        <w:spacing w:after="0" w:line="360" w:lineRule="auto"/>
        <w:rPr>
          <w:rFonts w:eastAsia="Arial" w:cs="Arial"/>
          <w:sz w:val="22"/>
          <w:szCs w:val="22"/>
        </w:rPr>
      </w:pPr>
    </w:p>
    <w:p w14:paraId="31C91CDE" w14:textId="77777777" w:rsidR="00E0681F" w:rsidRDefault="00000000">
      <w:pPr>
        <w:spacing w:after="0" w:line="360" w:lineRule="auto"/>
        <w:rPr>
          <w:rFonts w:eastAsia="Arial" w:cs="Arial"/>
          <w:sz w:val="22"/>
          <w:szCs w:val="22"/>
        </w:rPr>
      </w:pPr>
      <w:r>
        <w:rPr>
          <w:rFonts w:eastAsia="Arial" w:cs="Arial"/>
          <w:sz w:val="22"/>
          <w:szCs w:val="22"/>
          <w:lang w:bidi="de-DE"/>
        </w:rPr>
        <w:t xml:space="preserve">Dies wurde von einer Erklärung des Experiments und dem Ende des gesamten Videos gefolgt. </w:t>
      </w:r>
    </w:p>
    <w:p w14:paraId="0B65391C" w14:textId="77777777" w:rsidR="00E0681F" w:rsidRDefault="00E0681F">
      <w:pPr>
        <w:spacing w:after="0" w:line="360" w:lineRule="auto"/>
        <w:rPr>
          <w:rFonts w:eastAsia="Arial" w:cs="Arial"/>
          <w:sz w:val="22"/>
          <w:szCs w:val="22"/>
        </w:rPr>
      </w:pPr>
    </w:p>
    <w:p w14:paraId="454C8D16" w14:textId="2000A6A1" w:rsidR="00E0681F" w:rsidRDefault="00000000">
      <w:pPr>
        <w:spacing w:after="0" w:line="360" w:lineRule="auto"/>
        <w:rPr>
          <w:rFonts w:eastAsia="Arial" w:cs="Arial"/>
          <w:sz w:val="22"/>
          <w:szCs w:val="22"/>
        </w:rPr>
      </w:pPr>
      <w:r>
        <w:rPr>
          <w:rFonts w:eastAsia="Arial" w:cs="Arial"/>
          <w:sz w:val="22"/>
          <w:szCs w:val="22"/>
          <w:lang w:bidi="de-DE"/>
        </w:rPr>
        <w:t>Anschließend mussten wir einen Schüler, der bereits Erfahrungen mit Videobearbeitung hat, um Hilfe mit der Videoschnitt und dem Keying bitten. Alle aufgenommenen Videos wurden ihm zugeschickt und mit Hilfe ihrer Mitschülern arbeiteten sie zu Hause weiter an dem Projekt. Er informierte die Gruppe kontinuierlich über seine Arbeit über Viber, wo er um Hilfe, Rat und Meinungen bat.</w:t>
      </w:r>
    </w:p>
    <w:p w14:paraId="24CD5B63" w14:textId="77777777" w:rsidR="00E0681F" w:rsidRDefault="00E0681F">
      <w:pPr>
        <w:spacing w:after="0" w:line="360" w:lineRule="auto"/>
        <w:rPr>
          <w:rFonts w:eastAsia="Arial" w:cs="Arial"/>
          <w:sz w:val="22"/>
          <w:szCs w:val="22"/>
        </w:rPr>
      </w:pPr>
    </w:p>
    <w:p w14:paraId="7537A8FF" w14:textId="77777777" w:rsidR="00E0681F" w:rsidRDefault="00000000">
      <w:pPr>
        <w:spacing w:after="0" w:line="360" w:lineRule="auto"/>
        <w:rPr>
          <w:rFonts w:eastAsia="Arial" w:cs="Arial"/>
          <w:sz w:val="22"/>
          <w:szCs w:val="22"/>
        </w:rPr>
      </w:pPr>
      <w:r>
        <w:rPr>
          <w:rFonts w:eastAsia="Arial" w:cs="Arial"/>
          <w:sz w:val="22"/>
          <w:szCs w:val="22"/>
          <w:lang w:bidi="de-DE"/>
        </w:rPr>
        <w:t>Dem Video wurde Musik hinzugefügt. Hier muss man daran denken, dass die Musik nicht ablenkt und gleichzeitig die Atmosphäre des Videos selbst ergänzt. Es sollte immer nur Instrumentalmusik sein. Wir haben die Kinder auch mit Urheberrechtslizenzen vertraut gemacht, damit das Video weiterveröffentlicht werden kann, ohne gegen das Urheberrecht zu verstoßen. Wir haben nach kostenlosen Musikressourcen-Websites gesucht.</w:t>
      </w:r>
    </w:p>
    <w:p w14:paraId="735B3C24" w14:textId="77777777" w:rsidR="00E0681F" w:rsidRDefault="00E0681F">
      <w:pPr>
        <w:spacing w:after="0" w:line="360" w:lineRule="auto"/>
        <w:rPr>
          <w:rFonts w:eastAsia="Arial" w:cs="Arial"/>
          <w:sz w:val="22"/>
          <w:szCs w:val="22"/>
        </w:rPr>
      </w:pPr>
    </w:p>
    <w:p w14:paraId="0E1F1483" w14:textId="63EF12A9" w:rsidR="00E0681F" w:rsidRDefault="00000000">
      <w:pPr>
        <w:spacing w:after="0" w:line="360" w:lineRule="auto"/>
        <w:rPr>
          <w:rFonts w:eastAsia="Arial" w:cs="Arial"/>
          <w:sz w:val="22"/>
          <w:szCs w:val="22"/>
        </w:rPr>
      </w:pPr>
      <w:r>
        <w:rPr>
          <w:rFonts w:eastAsia="Arial" w:cs="Arial"/>
          <w:sz w:val="22"/>
          <w:szCs w:val="22"/>
          <w:lang w:bidi="de-DE"/>
        </w:rPr>
        <w:t xml:space="preserve">Das resultierende Material wird als Inhalt des neu entstehenden wissenschaftlichen Popularisierungskanals an unserer Schule dienen. </w:t>
      </w:r>
    </w:p>
    <w:p w14:paraId="59629A90" w14:textId="77777777" w:rsidR="00E0681F" w:rsidRDefault="00E0681F"/>
    <w:p w14:paraId="36D07043" w14:textId="77777777" w:rsidR="00E0681F" w:rsidRDefault="00E0681F"/>
    <w:p w14:paraId="756F8E08" w14:textId="77777777" w:rsidR="00E0681F" w:rsidRDefault="00E0681F">
      <w:pPr>
        <w:pStyle w:val="Nadpis2"/>
        <w:spacing w:before="360" w:after="120" w:line="360" w:lineRule="auto"/>
        <w:jc w:val="both"/>
        <w:rPr>
          <w:rFonts w:ascii="Arial" w:eastAsia="Arial" w:hAnsi="Arial" w:cs="Arial"/>
        </w:rPr>
      </w:pPr>
      <w:bookmarkStart w:id="13" w:name="_heading=h.vgxwjd33moar" w:colFirst="0" w:colLast="0"/>
      <w:bookmarkEnd w:id="13"/>
    </w:p>
    <w:p w14:paraId="53A8C4FD" w14:textId="77777777" w:rsidR="00E0681F" w:rsidRDefault="00E0681F">
      <w:pPr>
        <w:pStyle w:val="Nadpis2"/>
        <w:spacing w:before="360" w:after="120" w:line="360" w:lineRule="auto"/>
        <w:jc w:val="both"/>
        <w:rPr>
          <w:rFonts w:ascii="Arial" w:eastAsia="Arial" w:hAnsi="Arial" w:cs="Arial"/>
        </w:rPr>
      </w:pPr>
      <w:bookmarkStart w:id="14" w:name="_heading=h.3kje17d9sjjl" w:colFirst="0" w:colLast="0"/>
      <w:bookmarkEnd w:id="14"/>
    </w:p>
    <w:p w14:paraId="0C99EFF6" w14:textId="77777777" w:rsidR="00E0681F" w:rsidRDefault="00E0681F">
      <w:pPr>
        <w:pStyle w:val="Nadpis2"/>
        <w:spacing w:before="360" w:after="120" w:line="360" w:lineRule="auto"/>
        <w:jc w:val="both"/>
        <w:rPr>
          <w:rFonts w:ascii="Arial" w:eastAsia="Arial" w:hAnsi="Arial" w:cs="Arial"/>
        </w:rPr>
      </w:pPr>
      <w:bookmarkStart w:id="15" w:name="_heading=h.vcdocpb539px" w:colFirst="0" w:colLast="0"/>
      <w:bookmarkEnd w:id="15"/>
    </w:p>
    <w:p w14:paraId="08975FE0" w14:textId="77777777" w:rsidR="00E0681F" w:rsidRDefault="00E0681F"/>
    <w:p w14:paraId="3245CDFF" w14:textId="77777777" w:rsidR="00E0681F" w:rsidRDefault="00000000">
      <w:pPr>
        <w:pStyle w:val="Nadpis2"/>
        <w:spacing w:before="360" w:after="120" w:line="360" w:lineRule="auto"/>
        <w:jc w:val="both"/>
        <w:rPr>
          <w:rFonts w:ascii="Arial" w:eastAsia="Arial" w:hAnsi="Arial" w:cs="Arial"/>
        </w:rPr>
      </w:pPr>
      <w:bookmarkStart w:id="16" w:name="_Toc117603669"/>
      <w:r>
        <w:rPr>
          <w:rFonts w:ascii="Arial" w:eastAsia="Arial" w:hAnsi="Arial" w:cs="Arial"/>
          <w:lang w:bidi="de-DE"/>
        </w:rPr>
        <w:lastRenderedPageBreak/>
        <w:t>Reflexion und Auswertung</w:t>
      </w:r>
      <w:bookmarkEnd w:id="16"/>
    </w:p>
    <w:p w14:paraId="3AFC7D43" w14:textId="77777777" w:rsidR="00E0681F" w:rsidRDefault="00000000">
      <w:pPr>
        <w:spacing w:after="0" w:line="360" w:lineRule="auto"/>
        <w:rPr>
          <w:rFonts w:eastAsia="Arial" w:cs="Arial"/>
          <w:sz w:val="22"/>
          <w:szCs w:val="22"/>
        </w:rPr>
      </w:pPr>
      <w:r>
        <w:rPr>
          <w:rFonts w:eastAsia="Arial" w:cs="Arial"/>
          <w:sz w:val="22"/>
          <w:szCs w:val="22"/>
          <w:lang w:bidi="de-DE"/>
        </w:rPr>
        <w:t>Nachdem man das gesamte Video fertiggestellt hat, ist es wichtig, den gesamten Prozess zu reflektieren. Da es sich um ein Projekt handelt, das wiederholt und weiterentwickelt wird, ist es immer notwendig zusammenzufassen, was gut gelaufen ist und was anders gemacht oder vorangebracht werden könnte. Wichtig ist, sich das entstandene Video anzuschauen und den gesamten Entstehungsprozess nach und nach zu reflektieren.</w:t>
      </w:r>
    </w:p>
    <w:p w14:paraId="035E5414" w14:textId="77777777" w:rsidR="00E0681F" w:rsidRDefault="00000000">
      <w:pPr>
        <w:pStyle w:val="Nadpis3"/>
        <w:spacing w:before="320" w:after="80" w:line="360" w:lineRule="auto"/>
        <w:rPr>
          <w:rFonts w:ascii="Arial" w:eastAsia="Arial" w:hAnsi="Arial" w:cs="Arial"/>
          <w:color w:val="434343"/>
          <w:sz w:val="28"/>
          <w:szCs w:val="28"/>
        </w:rPr>
      </w:pPr>
      <w:bookmarkStart w:id="17" w:name="_Toc117603670"/>
      <w:r>
        <w:rPr>
          <w:rFonts w:ascii="Arial" w:eastAsia="Arial" w:hAnsi="Arial" w:cs="Arial"/>
          <w:color w:val="434343"/>
          <w:sz w:val="28"/>
          <w:szCs w:val="28"/>
          <w:lang w:bidi="de-DE"/>
        </w:rPr>
        <w:t>Checkliste</w:t>
      </w:r>
      <w:bookmarkEnd w:id="17"/>
    </w:p>
    <w:tbl>
      <w:tblPr>
        <w:tblStyle w:val="a0"/>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8280"/>
      </w:tblGrid>
      <w:tr w:rsidR="00E0681F" w14:paraId="07A78028" w14:textId="77777777">
        <w:tc>
          <w:tcPr>
            <w:tcW w:w="720" w:type="dxa"/>
            <w:shd w:val="clear" w:color="auto" w:fill="auto"/>
            <w:tcMar>
              <w:top w:w="100" w:type="dxa"/>
              <w:left w:w="100" w:type="dxa"/>
              <w:bottom w:w="100" w:type="dxa"/>
              <w:right w:w="100" w:type="dxa"/>
            </w:tcMar>
          </w:tcPr>
          <w:p w14:paraId="54CC237C" w14:textId="77777777" w:rsidR="00E0681F" w:rsidRDefault="00E0681F">
            <w:pPr>
              <w:widowControl w:val="0"/>
              <w:spacing w:after="0" w:line="240" w:lineRule="auto"/>
              <w:rPr>
                <w:rFonts w:eastAsia="Arial" w:cs="Arial"/>
                <w:sz w:val="22"/>
                <w:szCs w:val="22"/>
              </w:rPr>
            </w:pPr>
          </w:p>
        </w:tc>
        <w:tc>
          <w:tcPr>
            <w:tcW w:w="8280" w:type="dxa"/>
            <w:shd w:val="clear" w:color="auto" w:fill="auto"/>
            <w:tcMar>
              <w:top w:w="100" w:type="dxa"/>
              <w:left w:w="100" w:type="dxa"/>
              <w:bottom w:w="100" w:type="dxa"/>
              <w:right w:w="100" w:type="dxa"/>
            </w:tcMar>
          </w:tcPr>
          <w:p w14:paraId="367A29EF" w14:textId="77777777" w:rsidR="00E0681F" w:rsidRDefault="00000000">
            <w:pPr>
              <w:widowControl w:val="0"/>
              <w:spacing w:after="0" w:line="240" w:lineRule="auto"/>
              <w:rPr>
                <w:rFonts w:eastAsia="Arial" w:cs="Arial"/>
                <w:sz w:val="22"/>
                <w:szCs w:val="22"/>
              </w:rPr>
            </w:pPr>
            <w:r>
              <w:rPr>
                <w:rFonts w:eastAsia="Arial" w:cs="Arial"/>
                <w:sz w:val="22"/>
                <w:szCs w:val="22"/>
                <w:lang w:bidi="de-DE"/>
              </w:rPr>
              <w:t>Wie war die Vorbereitung?</w:t>
            </w:r>
          </w:p>
        </w:tc>
      </w:tr>
      <w:tr w:rsidR="00E0681F" w14:paraId="1B18FFF3" w14:textId="77777777">
        <w:tc>
          <w:tcPr>
            <w:tcW w:w="720" w:type="dxa"/>
            <w:shd w:val="clear" w:color="auto" w:fill="auto"/>
            <w:tcMar>
              <w:top w:w="100" w:type="dxa"/>
              <w:left w:w="100" w:type="dxa"/>
              <w:bottom w:w="100" w:type="dxa"/>
              <w:right w:w="100" w:type="dxa"/>
            </w:tcMar>
          </w:tcPr>
          <w:p w14:paraId="3FEC3933" w14:textId="77777777" w:rsidR="00E0681F" w:rsidRDefault="00E0681F">
            <w:pPr>
              <w:widowControl w:val="0"/>
              <w:spacing w:after="0" w:line="240" w:lineRule="auto"/>
              <w:rPr>
                <w:rFonts w:eastAsia="Arial" w:cs="Arial"/>
                <w:sz w:val="22"/>
                <w:szCs w:val="22"/>
              </w:rPr>
            </w:pPr>
          </w:p>
        </w:tc>
        <w:tc>
          <w:tcPr>
            <w:tcW w:w="8280" w:type="dxa"/>
            <w:shd w:val="clear" w:color="auto" w:fill="auto"/>
            <w:tcMar>
              <w:top w:w="100" w:type="dxa"/>
              <w:left w:w="100" w:type="dxa"/>
              <w:bottom w:w="100" w:type="dxa"/>
              <w:right w:w="100" w:type="dxa"/>
            </w:tcMar>
          </w:tcPr>
          <w:p w14:paraId="645B3BFB" w14:textId="77777777" w:rsidR="00E0681F" w:rsidRDefault="00000000">
            <w:pPr>
              <w:widowControl w:val="0"/>
              <w:spacing w:after="0" w:line="240" w:lineRule="auto"/>
              <w:rPr>
                <w:rFonts w:eastAsia="Arial" w:cs="Arial"/>
                <w:sz w:val="22"/>
                <w:szCs w:val="22"/>
              </w:rPr>
            </w:pPr>
            <w:r>
              <w:rPr>
                <w:rFonts w:eastAsia="Arial" w:cs="Arial"/>
                <w:sz w:val="22"/>
                <w:szCs w:val="22"/>
                <w:lang w:bidi="de-DE"/>
              </w:rPr>
              <w:t>Hat die Koordination von Kameras und Darstellern funktioniert?</w:t>
            </w:r>
          </w:p>
        </w:tc>
      </w:tr>
      <w:tr w:rsidR="00E0681F" w14:paraId="2574CFE0" w14:textId="77777777">
        <w:tc>
          <w:tcPr>
            <w:tcW w:w="720" w:type="dxa"/>
            <w:shd w:val="clear" w:color="auto" w:fill="auto"/>
            <w:tcMar>
              <w:top w:w="100" w:type="dxa"/>
              <w:left w:w="100" w:type="dxa"/>
              <w:bottom w:w="100" w:type="dxa"/>
              <w:right w:w="100" w:type="dxa"/>
            </w:tcMar>
          </w:tcPr>
          <w:p w14:paraId="291FD91B" w14:textId="77777777" w:rsidR="00E0681F" w:rsidRDefault="00E0681F">
            <w:pPr>
              <w:widowControl w:val="0"/>
              <w:spacing w:after="0" w:line="240" w:lineRule="auto"/>
              <w:rPr>
                <w:rFonts w:eastAsia="Arial" w:cs="Arial"/>
                <w:sz w:val="22"/>
                <w:szCs w:val="22"/>
              </w:rPr>
            </w:pPr>
          </w:p>
        </w:tc>
        <w:tc>
          <w:tcPr>
            <w:tcW w:w="8280" w:type="dxa"/>
            <w:shd w:val="clear" w:color="auto" w:fill="auto"/>
            <w:tcMar>
              <w:top w:w="100" w:type="dxa"/>
              <w:left w:w="100" w:type="dxa"/>
              <w:bottom w:w="100" w:type="dxa"/>
              <w:right w:w="100" w:type="dxa"/>
            </w:tcMar>
          </w:tcPr>
          <w:p w14:paraId="45D8B3C1" w14:textId="77777777" w:rsidR="00E0681F" w:rsidRDefault="00000000">
            <w:pPr>
              <w:widowControl w:val="0"/>
              <w:spacing w:after="0" w:line="240" w:lineRule="auto"/>
              <w:rPr>
                <w:rFonts w:eastAsia="Arial" w:cs="Arial"/>
                <w:sz w:val="22"/>
                <w:szCs w:val="22"/>
              </w:rPr>
            </w:pPr>
            <w:r>
              <w:rPr>
                <w:rFonts w:eastAsia="Arial" w:cs="Arial"/>
                <w:sz w:val="22"/>
                <w:szCs w:val="22"/>
                <w:lang w:bidi="de-DE"/>
              </w:rPr>
              <w:t>Waren die Kameras an den richtigen Stellen?</w:t>
            </w:r>
          </w:p>
        </w:tc>
      </w:tr>
      <w:tr w:rsidR="00E0681F" w14:paraId="2F501446" w14:textId="77777777">
        <w:tc>
          <w:tcPr>
            <w:tcW w:w="720" w:type="dxa"/>
            <w:shd w:val="clear" w:color="auto" w:fill="auto"/>
            <w:tcMar>
              <w:top w:w="100" w:type="dxa"/>
              <w:left w:w="100" w:type="dxa"/>
              <w:bottom w:w="100" w:type="dxa"/>
              <w:right w:w="100" w:type="dxa"/>
            </w:tcMar>
          </w:tcPr>
          <w:p w14:paraId="0D579946" w14:textId="77777777" w:rsidR="00E0681F" w:rsidRDefault="00E0681F">
            <w:pPr>
              <w:widowControl w:val="0"/>
              <w:spacing w:after="0" w:line="240" w:lineRule="auto"/>
              <w:rPr>
                <w:rFonts w:eastAsia="Arial" w:cs="Arial"/>
                <w:sz w:val="22"/>
                <w:szCs w:val="22"/>
              </w:rPr>
            </w:pPr>
          </w:p>
        </w:tc>
        <w:tc>
          <w:tcPr>
            <w:tcW w:w="8280" w:type="dxa"/>
            <w:shd w:val="clear" w:color="auto" w:fill="auto"/>
            <w:tcMar>
              <w:top w:w="100" w:type="dxa"/>
              <w:left w:w="100" w:type="dxa"/>
              <w:bottom w:w="100" w:type="dxa"/>
              <w:right w:w="100" w:type="dxa"/>
            </w:tcMar>
          </w:tcPr>
          <w:p w14:paraId="749FBE2F" w14:textId="77777777" w:rsidR="00E0681F" w:rsidRDefault="00000000">
            <w:pPr>
              <w:widowControl w:val="0"/>
              <w:spacing w:after="0" w:line="240" w:lineRule="auto"/>
              <w:rPr>
                <w:rFonts w:eastAsia="Arial" w:cs="Arial"/>
                <w:sz w:val="22"/>
                <w:szCs w:val="22"/>
              </w:rPr>
            </w:pPr>
            <w:r>
              <w:rPr>
                <w:rFonts w:eastAsia="Arial" w:cs="Arial"/>
                <w:sz w:val="22"/>
                <w:szCs w:val="22"/>
                <w:lang w:bidi="de-DE"/>
              </w:rPr>
              <w:t>Waren die Darsteller vor der Kamera ausreichend vorbereitet?</w:t>
            </w:r>
          </w:p>
        </w:tc>
      </w:tr>
      <w:tr w:rsidR="00E0681F" w14:paraId="53F4FBFD" w14:textId="77777777">
        <w:tc>
          <w:tcPr>
            <w:tcW w:w="720" w:type="dxa"/>
            <w:shd w:val="clear" w:color="auto" w:fill="auto"/>
            <w:tcMar>
              <w:top w:w="100" w:type="dxa"/>
              <w:left w:w="100" w:type="dxa"/>
              <w:bottom w:w="100" w:type="dxa"/>
              <w:right w:w="100" w:type="dxa"/>
            </w:tcMar>
          </w:tcPr>
          <w:p w14:paraId="2E269D5E" w14:textId="77777777" w:rsidR="00E0681F" w:rsidRDefault="00E0681F">
            <w:pPr>
              <w:widowControl w:val="0"/>
              <w:spacing w:after="0" w:line="240" w:lineRule="auto"/>
              <w:rPr>
                <w:rFonts w:eastAsia="Arial" w:cs="Arial"/>
                <w:sz w:val="22"/>
                <w:szCs w:val="22"/>
              </w:rPr>
            </w:pPr>
          </w:p>
        </w:tc>
        <w:tc>
          <w:tcPr>
            <w:tcW w:w="8280" w:type="dxa"/>
            <w:shd w:val="clear" w:color="auto" w:fill="auto"/>
            <w:tcMar>
              <w:top w:w="100" w:type="dxa"/>
              <w:left w:w="100" w:type="dxa"/>
              <w:bottom w:w="100" w:type="dxa"/>
              <w:right w:w="100" w:type="dxa"/>
            </w:tcMar>
          </w:tcPr>
          <w:p w14:paraId="1A6FF41F" w14:textId="77777777" w:rsidR="00E0681F" w:rsidRDefault="00000000">
            <w:pPr>
              <w:widowControl w:val="0"/>
              <w:spacing w:after="0" w:line="240" w:lineRule="auto"/>
              <w:rPr>
                <w:rFonts w:eastAsia="Arial" w:cs="Arial"/>
                <w:sz w:val="22"/>
                <w:szCs w:val="22"/>
              </w:rPr>
            </w:pPr>
            <w:r>
              <w:rPr>
                <w:rFonts w:eastAsia="Arial" w:cs="Arial"/>
                <w:sz w:val="22"/>
                <w:szCs w:val="22"/>
                <w:lang w:bidi="de-DE"/>
              </w:rPr>
              <w:t>Hatten wir ausreichend Wissenshintergrund?</w:t>
            </w:r>
          </w:p>
        </w:tc>
      </w:tr>
      <w:tr w:rsidR="00E0681F" w14:paraId="6A35B156" w14:textId="77777777">
        <w:tc>
          <w:tcPr>
            <w:tcW w:w="720" w:type="dxa"/>
            <w:shd w:val="clear" w:color="auto" w:fill="auto"/>
            <w:tcMar>
              <w:top w:w="100" w:type="dxa"/>
              <w:left w:w="100" w:type="dxa"/>
              <w:bottom w:w="100" w:type="dxa"/>
              <w:right w:w="100" w:type="dxa"/>
            </w:tcMar>
          </w:tcPr>
          <w:p w14:paraId="7873F19F" w14:textId="77777777" w:rsidR="00E0681F" w:rsidRDefault="00E0681F">
            <w:pPr>
              <w:widowControl w:val="0"/>
              <w:spacing w:after="0" w:line="240" w:lineRule="auto"/>
              <w:rPr>
                <w:rFonts w:eastAsia="Arial" w:cs="Arial"/>
                <w:sz w:val="22"/>
                <w:szCs w:val="22"/>
              </w:rPr>
            </w:pPr>
          </w:p>
        </w:tc>
        <w:tc>
          <w:tcPr>
            <w:tcW w:w="8280" w:type="dxa"/>
            <w:shd w:val="clear" w:color="auto" w:fill="auto"/>
            <w:tcMar>
              <w:top w:w="100" w:type="dxa"/>
              <w:left w:w="100" w:type="dxa"/>
              <w:bottom w:w="100" w:type="dxa"/>
              <w:right w:w="100" w:type="dxa"/>
            </w:tcMar>
          </w:tcPr>
          <w:p w14:paraId="1309635D" w14:textId="77777777" w:rsidR="00E0681F" w:rsidRDefault="00000000">
            <w:pPr>
              <w:widowControl w:val="0"/>
              <w:spacing w:after="0" w:line="240" w:lineRule="auto"/>
              <w:rPr>
                <w:rFonts w:eastAsia="Arial" w:cs="Arial"/>
                <w:sz w:val="22"/>
                <w:szCs w:val="22"/>
              </w:rPr>
            </w:pPr>
            <w:r>
              <w:rPr>
                <w:rFonts w:eastAsia="Arial" w:cs="Arial"/>
                <w:sz w:val="22"/>
                <w:szCs w:val="22"/>
                <w:lang w:bidi="de-DE"/>
              </w:rPr>
              <w:t>Haben wir aus hochwertigen Quellen geschöpft?</w:t>
            </w:r>
          </w:p>
        </w:tc>
      </w:tr>
      <w:tr w:rsidR="00E0681F" w14:paraId="0AC7155D" w14:textId="77777777">
        <w:tc>
          <w:tcPr>
            <w:tcW w:w="720" w:type="dxa"/>
            <w:shd w:val="clear" w:color="auto" w:fill="auto"/>
            <w:tcMar>
              <w:top w:w="100" w:type="dxa"/>
              <w:left w:w="100" w:type="dxa"/>
              <w:bottom w:w="100" w:type="dxa"/>
              <w:right w:w="100" w:type="dxa"/>
            </w:tcMar>
          </w:tcPr>
          <w:p w14:paraId="28E1262E" w14:textId="77777777" w:rsidR="00E0681F" w:rsidRDefault="00E0681F">
            <w:pPr>
              <w:widowControl w:val="0"/>
              <w:spacing w:after="0" w:line="240" w:lineRule="auto"/>
              <w:rPr>
                <w:rFonts w:eastAsia="Arial" w:cs="Arial"/>
                <w:sz w:val="22"/>
                <w:szCs w:val="22"/>
              </w:rPr>
            </w:pPr>
          </w:p>
        </w:tc>
        <w:tc>
          <w:tcPr>
            <w:tcW w:w="8280" w:type="dxa"/>
            <w:shd w:val="clear" w:color="auto" w:fill="auto"/>
            <w:tcMar>
              <w:top w:w="100" w:type="dxa"/>
              <w:left w:w="100" w:type="dxa"/>
              <w:bottom w:w="100" w:type="dxa"/>
              <w:right w:w="100" w:type="dxa"/>
            </w:tcMar>
          </w:tcPr>
          <w:p w14:paraId="608288CD" w14:textId="77777777" w:rsidR="00E0681F" w:rsidRDefault="00000000">
            <w:pPr>
              <w:widowControl w:val="0"/>
              <w:spacing w:after="0" w:line="240" w:lineRule="auto"/>
              <w:rPr>
                <w:rFonts w:eastAsia="Arial" w:cs="Arial"/>
                <w:sz w:val="22"/>
                <w:szCs w:val="22"/>
              </w:rPr>
            </w:pPr>
            <w:r>
              <w:rPr>
                <w:rFonts w:eastAsia="Arial" w:cs="Arial"/>
                <w:sz w:val="22"/>
                <w:szCs w:val="22"/>
                <w:lang w:bidi="de-DE"/>
              </w:rPr>
              <w:t>Waren die Experimente erfolgreich? Warum nicht? Haben wir sie vor dem Dreh ausreichend getestet?</w:t>
            </w:r>
          </w:p>
        </w:tc>
      </w:tr>
      <w:tr w:rsidR="00E0681F" w14:paraId="362BB85D" w14:textId="77777777">
        <w:tc>
          <w:tcPr>
            <w:tcW w:w="720" w:type="dxa"/>
            <w:shd w:val="clear" w:color="auto" w:fill="auto"/>
            <w:tcMar>
              <w:top w:w="100" w:type="dxa"/>
              <w:left w:w="100" w:type="dxa"/>
              <w:bottom w:w="100" w:type="dxa"/>
              <w:right w:w="100" w:type="dxa"/>
            </w:tcMar>
          </w:tcPr>
          <w:p w14:paraId="128B520D" w14:textId="77777777" w:rsidR="00E0681F" w:rsidRDefault="00E0681F">
            <w:pPr>
              <w:widowControl w:val="0"/>
              <w:spacing w:after="0" w:line="240" w:lineRule="auto"/>
              <w:rPr>
                <w:rFonts w:eastAsia="Arial" w:cs="Arial"/>
                <w:sz w:val="22"/>
                <w:szCs w:val="22"/>
              </w:rPr>
            </w:pPr>
          </w:p>
        </w:tc>
        <w:tc>
          <w:tcPr>
            <w:tcW w:w="8280" w:type="dxa"/>
            <w:shd w:val="clear" w:color="auto" w:fill="auto"/>
            <w:tcMar>
              <w:top w:w="100" w:type="dxa"/>
              <w:left w:w="100" w:type="dxa"/>
              <w:bottom w:w="100" w:type="dxa"/>
              <w:right w:w="100" w:type="dxa"/>
            </w:tcMar>
          </w:tcPr>
          <w:p w14:paraId="05D77838" w14:textId="77777777" w:rsidR="00E0681F" w:rsidRDefault="00000000">
            <w:pPr>
              <w:widowControl w:val="0"/>
              <w:spacing w:after="0" w:line="240" w:lineRule="auto"/>
              <w:rPr>
                <w:rFonts w:eastAsia="Arial" w:cs="Arial"/>
                <w:sz w:val="22"/>
                <w:szCs w:val="22"/>
              </w:rPr>
            </w:pPr>
            <w:r>
              <w:rPr>
                <w:rFonts w:eastAsia="Arial" w:cs="Arial"/>
                <w:sz w:val="22"/>
                <w:szCs w:val="22"/>
                <w:lang w:bidi="de-DE"/>
              </w:rPr>
              <w:t>Wie haben sich die Schüler:innen in den einzelnen Rollen gefühlt? Würden sie eine Veränderung begrüßen?</w:t>
            </w:r>
          </w:p>
        </w:tc>
      </w:tr>
      <w:tr w:rsidR="00E0681F" w14:paraId="407571D1" w14:textId="77777777">
        <w:tc>
          <w:tcPr>
            <w:tcW w:w="720" w:type="dxa"/>
            <w:shd w:val="clear" w:color="auto" w:fill="auto"/>
            <w:tcMar>
              <w:top w:w="100" w:type="dxa"/>
              <w:left w:w="100" w:type="dxa"/>
              <w:bottom w:w="100" w:type="dxa"/>
              <w:right w:w="100" w:type="dxa"/>
            </w:tcMar>
          </w:tcPr>
          <w:p w14:paraId="464C8E38" w14:textId="77777777" w:rsidR="00E0681F" w:rsidRDefault="00E0681F">
            <w:pPr>
              <w:widowControl w:val="0"/>
              <w:spacing w:after="0" w:line="240" w:lineRule="auto"/>
              <w:rPr>
                <w:rFonts w:eastAsia="Arial" w:cs="Arial"/>
                <w:sz w:val="22"/>
                <w:szCs w:val="22"/>
              </w:rPr>
            </w:pPr>
          </w:p>
        </w:tc>
        <w:tc>
          <w:tcPr>
            <w:tcW w:w="8280" w:type="dxa"/>
            <w:shd w:val="clear" w:color="auto" w:fill="auto"/>
            <w:tcMar>
              <w:top w:w="100" w:type="dxa"/>
              <w:left w:w="100" w:type="dxa"/>
              <w:bottom w:w="100" w:type="dxa"/>
              <w:right w:w="100" w:type="dxa"/>
            </w:tcMar>
          </w:tcPr>
          <w:p w14:paraId="01F8CA4C" w14:textId="27447B3E" w:rsidR="00E0681F" w:rsidRDefault="00000000">
            <w:pPr>
              <w:widowControl w:val="0"/>
              <w:spacing w:after="0" w:line="240" w:lineRule="auto"/>
              <w:rPr>
                <w:rFonts w:eastAsia="Arial" w:cs="Arial"/>
                <w:sz w:val="22"/>
                <w:szCs w:val="22"/>
              </w:rPr>
            </w:pPr>
            <w:r>
              <w:rPr>
                <w:rFonts w:eastAsia="Arial" w:cs="Arial"/>
                <w:sz w:val="22"/>
                <w:szCs w:val="22"/>
                <w:lang w:bidi="de-DE"/>
              </w:rPr>
              <w:t>Worin fühlten sich die Schüler:innen verloren oder was war für sie schwierig? Wobei möchten sie beim nächsten Mal Hilfe?</w:t>
            </w:r>
          </w:p>
        </w:tc>
      </w:tr>
      <w:tr w:rsidR="00E0681F" w14:paraId="77BBDDBB" w14:textId="77777777">
        <w:tc>
          <w:tcPr>
            <w:tcW w:w="720" w:type="dxa"/>
            <w:shd w:val="clear" w:color="auto" w:fill="auto"/>
            <w:tcMar>
              <w:top w:w="100" w:type="dxa"/>
              <w:left w:w="100" w:type="dxa"/>
              <w:bottom w:w="100" w:type="dxa"/>
              <w:right w:w="100" w:type="dxa"/>
            </w:tcMar>
          </w:tcPr>
          <w:p w14:paraId="749C3F35" w14:textId="77777777" w:rsidR="00E0681F" w:rsidRDefault="00E0681F">
            <w:pPr>
              <w:widowControl w:val="0"/>
              <w:spacing w:after="0" w:line="240" w:lineRule="auto"/>
              <w:rPr>
                <w:rFonts w:eastAsia="Arial" w:cs="Arial"/>
                <w:sz w:val="22"/>
                <w:szCs w:val="22"/>
              </w:rPr>
            </w:pPr>
          </w:p>
        </w:tc>
        <w:tc>
          <w:tcPr>
            <w:tcW w:w="8280" w:type="dxa"/>
            <w:shd w:val="clear" w:color="auto" w:fill="auto"/>
            <w:tcMar>
              <w:top w:w="100" w:type="dxa"/>
              <w:left w:w="100" w:type="dxa"/>
              <w:bottom w:w="100" w:type="dxa"/>
              <w:right w:w="100" w:type="dxa"/>
            </w:tcMar>
          </w:tcPr>
          <w:p w14:paraId="2931D4C2" w14:textId="77777777" w:rsidR="00E0681F" w:rsidRDefault="00000000">
            <w:pPr>
              <w:widowControl w:val="0"/>
              <w:spacing w:after="0" w:line="240" w:lineRule="auto"/>
              <w:rPr>
                <w:rFonts w:eastAsia="Arial" w:cs="Arial"/>
                <w:sz w:val="22"/>
                <w:szCs w:val="22"/>
              </w:rPr>
            </w:pPr>
            <w:r>
              <w:rPr>
                <w:rFonts w:eastAsia="Arial" w:cs="Arial"/>
                <w:sz w:val="22"/>
                <w:szCs w:val="22"/>
                <w:lang w:bidi="de-DE"/>
              </w:rPr>
              <w:t>Wie zufrieden sind sie mit dem Ergebnis? Was könnte verbessert werden?</w:t>
            </w:r>
          </w:p>
        </w:tc>
      </w:tr>
    </w:tbl>
    <w:p w14:paraId="7D36452B" w14:textId="77777777" w:rsidR="00E0681F" w:rsidRDefault="00E0681F">
      <w:pPr>
        <w:spacing w:after="0" w:line="360" w:lineRule="auto"/>
        <w:rPr>
          <w:rFonts w:eastAsia="Arial" w:cs="Arial"/>
          <w:sz w:val="22"/>
          <w:szCs w:val="22"/>
        </w:rPr>
      </w:pPr>
    </w:p>
    <w:p w14:paraId="260874BD" w14:textId="77777777" w:rsidR="00E0681F" w:rsidRDefault="00000000">
      <w:pPr>
        <w:spacing w:after="0" w:line="360" w:lineRule="auto"/>
        <w:rPr>
          <w:rFonts w:eastAsia="Arial" w:cs="Arial"/>
          <w:sz w:val="22"/>
          <w:szCs w:val="22"/>
        </w:rPr>
      </w:pPr>
      <w:r>
        <w:rPr>
          <w:rFonts w:eastAsia="Arial" w:cs="Arial"/>
          <w:sz w:val="22"/>
          <w:szCs w:val="22"/>
          <w:lang w:bidi="de-DE"/>
        </w:rPr>
        <w:t>Die Zusammenfassung des Feedbacks sollte aufgeschrieben werden und die erforderlichen Änderungen bei der Erstellung der nächsten Videos berücksichtigen.</w:t>
      </w:r>
    </w:p>
    <w:p w14:paraId="2D7342B7" w14:textId="77777777" w:rsidR="00E0681F" w:rsidRDefault="00E0681F">
      <w:pPr>
        <w:pStyle w:val="Nadpis1"/>
        <w:jc w:val="both"/>
      </w:pPr>
      <w:bookmarkStart w:id="18" w:name="_heading=h.ije8hfbnjxm4" w:colFirst="0" w:colLast="0"/>
      <w:bookmarkEnd w:id="18"/>
    </w:p>
    <w:p w14:paraId="39D327F8" w14:textId="77777777" w:rsidR="00E0681F" w:rsidRDefault="00E0681F">
      <w:pPr>
        <w:pStyle w:val="Nadpis1"/>
        <w:jc w:val="left"/>
      </w:pPr>
      <w:bookmarkStart w:id="19" w:name="_heading=h.59a9dwkmn4ed" w:colFirst="0" w:colLast="0"/>
      <w:bookmarkEnd w:id="19"/>
    </w:p>
    <w:p w14:paraId="74B1257D" w14:textId="77777777" w:rsidR="00E0681F" w:rsidRDefault="00E0681F"/>
    <w:p w14:paraId="4AF828CA" w14:textId="77777777" w:rsidR="00E0681F" w:rsidRDefault="00000000">
      <w:pPr>
        <w:pStyle w:val="Nadpis1"/>
      </w:pPr>
      <w:bookmarkStart w:id="20" w:name="_Toc117603671"/>
      <w:r>
        <w:rPr>
          <w:lang w:bidi="de-DE"/>
        </w:rPr>
        <w:lastRenderedPageBreak/>
        <w:t>Experiment Nr. 1 - Folie in der Mikrowelle</w:t>
      </w:r>
      <w:bookmarkEnd w:id="20"/>
    </w:p>
    <w:p w14:paraId="2D41BB4E" w14:textId="77777777" w:rsidR="00E0681F" w:rsidRDefault="00000000">
      <w:pPr>
        <w:pStyle w:val="Nadpis2"/>
        <w:spacing w:before="360" w:after="120" w:line="360" w:lineRule="auto"/>
        <w:jc w:val="both"/>
        <w:rPr>
          <w:rFonts w:ascii="Arial" w:eastAsia="Arial" w:hAnsi="Arial" w:cs="Arial"/>
        </w:rPr>
      </w:pPr>
      <w:bookmarkStart w:id="21" w:name="_Toc117603672"/>
      <w:r>
        <w:rPr>
          <w:rFonts w:ascii="Arial" w:eastAsia="Arial" w:hAnsi="Arial" w:cs="Arial"/>
          <w:lang w:bidi="de-DE"/>
        </w:rPr>
        <w:t>Annotation</w:t>
      </w:r>
      <w:bookmarkEnd w:id="21"/>
    </w:p>
    <w:p w14:paraId="49373A20" w14:textId="18D0F346" w:rsidR="00E0681F" w:rsidRDefault="00000000" w:rsidP="00CA15F7">
      <w:pPr>
        <w:spacing w:after="0" w:line="360" w:lineRule="auto"/>
        <w:rPr>
          <w:rFonts w:eastAsia="Arial" w:cs="Arial"/>
        </w:rPr>
      </w:pPr>
      <w:r>
        <w:rPr>
          <w:rFonts w:eastAsia="Arial" w:cs="Arial"/>
          <w:sz w:val="22"/>
          <w:szCs w:val="22"/>
          <w:lang w:bidi="de-DE"/>
        </w:rPr>
        <w:t>Hatten Sie jemals Angst, einen Metallgegenstand in die Mikrowelle zu stellen? Was passiert, nachdem Sie die Folie eingelegt und den Ofen eingeschaltet haben? Wie filmt man diese physikalischen Phänomene? Wie und wo kann man im Internet nach relevanten Informationen suchen? Wie präsentiert man neu erworbenes Wissen? Die Schüler:innen erleben den Prozess der Planung eines Videos zur Verbreitung der Wissenschaft. Sie überlegen, welche Technologien und Materialien sie benötigen und wo sie dieses Material besorgen könnten. Sie lernen auch, mit Informationen zu arbeiten und die Angemessenheit von Quellen zu überprüfen. Nicht zuletzt arbeiten sie mit digitalen Technologien zur Aufnahme von Bild und Ton und mit Software zum Schneiden und Bearbeiten von Videos. Außerdem lernen sie, Sätze verständlich zu formulieren und das neu erworbene Wissen verständlich und unterhaltsam zu präsentieren.</w:t>
      </w:r>
      <w:bookmarkStart w:id="22" w:name="_heading=h.d77cmdnv07p7" w:colFirst="0" w:colLast="0"/>
      <w:bookmarkEnd w:id="22"/>
    </w:p>
    <w:p w14:paraId="66BDABC6" w14:textId="77777777" w:rsidR="00E0681F" w:rsidRDefault="00000000">
      <w:pPr>
        <w:pStyle w:val="Nadpis2"/>
        <w:spacing w:before="360" w:after="120" w:line="360" w:lineRule="auto"/>
        <w:jc w:val="both"/>
        <w:rPr>
          <w:rFonts w:ascii="Arial" w:eastAsia="Arial" w:hAnsi="Arial" w:cs="Arial"/>
        </w:rPr>
      </w:pPr>
      <w:bookmarkStart w:id="23" w:name="_Toc117603673"/>
      <w:r>
        <w:rPr>
          <w:rFonts w:ascii="Arial" w:eastAsia="Arial" w:hAnsi="Arial" w:cs="Arial"/>
          <w:lang w:bidi="de-DE"/>
        </w:rPr>
        <w:t>Thema und Rahmenlehrplan</w:t>
      </w:r>
      <w:bookmarkEnd w:id="23"/>
    </w:p>
    <w:p w14:paraId="1573B614" w14:textId="77777777" w:rsidR="00E0681F" w:rsidRDefault="00000000">
      <w:pPr>
        <w:pStyle w:val="Nadpis3"/>
        <w:spacing w:before="320" w:after="80" w:line="360" w:lineRule="auto"/>
        <w:rPr>
          <w:rFonts w:ascii="Arial" w:eastAsia="Arial" w:hAnsi="Arial" w:cs="Arial"/>
          <w:color w:val="434343"/>
          <w:sz w:val="28"/>
          <w:szCs w:val="28"/>
        </w:rPr>
      </w:pPr>
      <w:bookmarkStart w:id="24" w:name="_Toc117603674"/>
      <w:r>
        <w:rPr>
          <w:rFonts w:ascii="Arial" w:eastAsia="Arial" w:hAnsi="Arial" w:cs="Arial"/>
          <w:color w:val="434343"/>
          <w:sz w:val="28"/>
          <w:szCs w:val="28"/>
          <w:lang w:bidi="de-DE"/>
        </w:rPr>
        <w:t>Thema</w:t>
      </w:r>
      <w:bookmarkEnd w:id="24"/>
    </w:p>
    <w:p w14:paraId="131CED5E" w14:textId="7AFB5255" w:rsidR="00E0681F" w:rsidRDefault="00000000">
      <w:pPr>
        <w:spacing w:after="0" w:line="360" w:lineRule="auto"/>
        <w:rPr>
          <w:rFonts w:eastAsia="Arial" w:cs="Arial"/>
          <w:sz w:val="22"/>
          <w:szCs w:val="22"/>
        </w:rPr>
      </w:pPr>
      <w:r>
        <w:rPr>
          <w:rFonts w:eastAsia="Arial" w:cs="Arial"/>
          <w:sz w:val="22"/>
          <w:szCs w:val="22"/>
          <w:lang w:bidi="de-DE"/>
        </w:rPr>
        <w:t>Ein physikalisches Phänomen vorzustellen und zu demonstrieren, bei dem Funken auf der Oberfläche der Aluminiumfolie entstehen, wenn wir sie in eine Mikrowelle legen, die wir dann einschalten. Die Schüler:innen erklären, warum die Alufolie in einem Schutzglas versteckt werden muss und welche Schäden sie in einer Mikrowelle anrichten kann. In dem daraus resultierenden populärwissenschaftlichen Video werden sie alles nachvollziehbar darstellen.</w:t>
      </w:r>
    </w:p>
    <w:p w14:paraId="57CAE94B" w14:textId="77777777" w:rsidR="00E0681F" w:rsidRDefault="00000000">
      <w:pPr>
        <w:pStyle w:val="Nadpis3"/>
        <w:spacing w:before="320" w:after="80" w:line="360" w:lineRule="auto"/>
        <w:rPr>
          <w:rFonts w:ascii="Arial" w:eastAsia="Arial" w:hAnsi="Arial" w:cs="Arial"/>
          <w:color w:val="434343"/>
          <w:sz w:val="28"/>
          <w:szCs w:val="28"/>
        </w:rPr>
      </w:pPr>
      <w:bookmarkStart w:id="25" w:name="_Toc117603675"/>
      <w:r>
        <w:rPr>
          <w:rFonts w:ascii="Arial" w:eastAsia="Arial" w:hAnsi="Arial" w:cs="Arial"/>
          <w:color w:val="434343"/>
          <w:sz w:val="28"/>
          <w:szCs w:val="28"/>
          <w:lang w:bidi="de-DE"/>
        </w:rPr>
        <w:t>Rahmenlehrplan-Ergebnisse</w:t>
      </w:r>
      <w:bookmarkEnd w:id="25"/>
    </w:p>
    <w:p w14:paraId="247C91CD" w14:textId="77777777" w:rsidR="00B71475" w:rsidRDefault="00000000">
      <w:pPr>
        <w:spacing w:after="0" w:line="360" w:lineRule="auto"/>
        <w:rPr>
          <w:rFonts w:eastAsia="Arial" w:cs="Arial"/>
          <w:sz w:val="22"/>
          <w:szCs w:val="22"/>
          <w:lang w:bidi="de-DE"/>
        </w:rPr>
      </w:pPr>
      <w:r>
        <w:rPr>
          <w:rFonts w:eastAsia="Arial" w:cs="Arial"/>
          <w:sz w:val="22"/>
          <w:szCs w:val="22"/>
          <w:lang w:bidi="de-DE"/>
        </w:rPr>
        <w:t xml:space="preserve">Die </w:t>
      </w:r>
      <w:proofErr w:type="spellStart"/>
      <w:proofErr w:type="gramStart"/>
      <w:r>
        <w:rPr>
          <w:rFonts w:eastAsia="Arial" w:cs="Arial"/>
          <w:sz w:val="22"/>
          <w:szCs w:val="22"/>
          <w:lang w:bidi="de-DE"/>
        </w:rPr>
        <w:t>Schüler:innen</w:t>
      </w:r>
      <w:proofErr w:type="spellEnd"/>
      <w:proofErr w:type="gramEnd"/>
      <w:r w:rsidR="00B71475">
        <w:rPr>
          <w:rFonts w:eastAsia="Arial" w:cs="Arial"/>
          <w:sz w:val="22"/>
          <w:szCs w:val="22"/>
          <w:lang w:bidi="de-DE"/>
        </w:rPr>
        <w:t>…</w:t>
      </w:r>
    </w:p>
    <w:p w14:paraId="1E64BA4A" w14:textId="4A8FAE36" w:rsidR="00E0681F" w:rsidRDefault="00000000">
      <w:pPr>
        <w:spacing w:after="0" w:line="360" w:lineRule="auto"/>
        <w:rPr>
          <w:rFonts w:eastAsia="Arial" w:cs="Arial"/>
          <w:sz w:val="22"/>
          <w:szCs w:val="22"/>
        </w:rPr>
      </w:pPr>
      <w:r>
        <w:rPr>
          <w:rFonts w:eastAsia="Arial" w:cs="Arial"/>
          <w:sz w:val="22"/>
          <w:szCs w:val="22"/>
          <w:lang w:bidi="de-DE"/>
        </w:rPr>
        <w:t xml:space="preserve">Physik-9-1-02 </w:t>
      </w:r>
      <w:r w:rsidR="00B71475">
        <w:rPr>
          <w:rFonts w:eastAsia="Arial" w:cs="Arial"/>
          <w:sz w:val="22"/>
          <w:szCs w:val="22"/>
          <w:lang w:bidi="de-DE"/>
        </w:rPr>
        <w:t xml:space="preserve">/ … </w:t>
      </w:r>
      <w:r>
        <w:rPr>
          <w:rFonts w:eastAsia="Arial" w:cs="Arial"/>
          <w:sz w:val="22"/>
          <w:szCs w:val="22"/>
          <w:lang w:bidi="de-DE"/>
        </w:rPr>
        <w:t>werden spezifische Beispiele für Phänomene geben, die beweisen, dass die Teilchen der Materie sich ständig bewegen und sich gegenseitig beeinflussen.</w:t>
      </w:r>
    </w:p>
    <w:p w14:paraId="194B6CC5" w14:textId="4A5F7DE3" w:rsidR="00E0681F" w:rsidRDefault="00E0681F">
      <w:pPr>
        <w:spacing w:after="0" w:line="360" w:lineRule="auto"/>
        <w:rPr>
          <w:rFonts w:eastAsia="Arial" w:cs="Arial"/>
          <w:sz w:val="22"/>
          <w:szCs w:val="22"/>
        </w:rPr>
      </w:pPr>
    </w:p>
    <w:p w14:paraId="7D988AC5" w14:textId="2DD339D6" w:rsidR="00E0681F" w:rsidRDefault="00000000">
      <w:pPr>
        <w:spacing w:after="0" w:line="360" w:lineRule="auto"/>
        <w:rPr>
          <w:rFonts w:eastAsia="Arial" w:cs="Arial"/>
          <w:sz w:val="22"/>
          <w:szCs w:val="22"/>
        </w:rPr>
      </w:pPr>
      <w:r>
        <w:rPr>
          <w:rFonts w:eastAsia="Arial" w:cs="Arial"/>
          <w:sz w:val="22"/>
          <w:szCs w:val="22"/>
          <w:lang w:bidi="de-DE"/>
        </w:rPr>
        <w:lastRenderedPageBreak/>
        <w:t>Physik-9-6-03</w:t>
      </w:r>
      <w:r w:rsidR="00B71475">
        <w:rPr>
          <w:rFonts w:eastAsia="Arial" w:cs="Arial"/>
          <w:sz w:val="22"/>
          <w:szCs w:val="22"/>
          <w:lang w:bidi="de-DE"/>
        </w:rPr>
        <w:t xml:space="preserve"> </w:t>
      </w:r>
      <w:r w:rsidR="00B71475">
        <w:rPr>
          <w:rFonts w:eastAsia="Arial" w:cs="Arial"/>
          <w:sz w:val="22"/>
          <w:szCs w:val="22"/>
          <w:lang w:bidi="de-DE"/>
        </w:rPr>
        <w:t>/ …</w:t>
      </w:r>
      <w:r>
        <w:rPr>
          <w:rFonts w:eastAsia="Arial" w:cs="Arial"/>
          <w:sz w:val="22"/>
          <w:szCs w:val="22"/>
          <w:lang w:bidi="de-DE"/>
        </w:rPr>
        <w:t xml:space="preserve"> unterscheiden zwischen einem Leiter, einem Isolator und einem Halbleiter basierend auf einer Analyse ihrer Eigenschaften.</w:t>
      </w:r>
    </w:p>
    <w:p w14:paraId="60109329" w14:textId="5C12F328" w:rsidR="00E0681F" w:rsidRDefault="00000000">
      <w:pPr>
        <w:spacing w:after="0" w:line="360" w:lineRule="auto"/>
        <w:rPr>
          <w:rFonts w:eastAsia="Arial" w:cs="Arial"/>
          <w:sz w:val="22"/>
          <w:szCs w:val="22"/>
        </w:rPr>
      </w:pPr>
      <w:r>
        <w:rPr>
          <w:rFonts w:eastAsia="Arial" w:cs="Arial"/>
          <w:sz w:val="22"/>
          <w:szCs w:val="22"/>
          <w:lang w:bidi="de-DE"/>
        </w:rPr>
        <w:t>Kunst-9-1-03</w:t>
      </w:r>
      <w:r w:rsidR="00B71475">
        <w:rPr>
          <w:rFonts w:eastAsia="Arial" w:cs="Arial"/>
          <w:sz w:val="22"/>
          <w:szCs w:val="22"/>
          <w:lang w:bidi="de-DE"/>
        </w:rPr>
        <w:t xml:space="preserve"> </w:t>
      </w:r>
      <w:r w:rsidR="00B71475">
        <w:rPr>
          <w:rFonts w:eastAsia="Arial" w:cs="Arial"/>
          <w:sz w:val="22"/>
          <w:szCs w:val="22"/>
          <w:lang w:bidi="de-DE"/>
        </w:rPr>
        <w:t xml:space="preserve">/ … </w:t>
      </w:r>
      <w:r>
        <w:rPr>
          <w:rFonts w:eastAsia="Arial" w:cs="Arial"/>
          <w:sz w:val="22"/>
          <w:szCs w:val="22"/>
          <w:lang w:bidi="de-DE"/>
        </w:rPr>
        <w:t>erfassen Phänomene und Prozesse in Veränderungen und Beziehungen; zur Bildung verwenden sie einige Methoden, die in der zeitgenössischen bildenden Kunst und in digitalen Medien angewendet werden – Computergrafik, Fotografie, Video, Animation.</w:t>
      </w:r>
    </w:p>
    <w:p w14:paraId="3543AA01" w14:textId="5E073240" w:rsidR="00875652" w:rsidRDefault="00000000">
      <w:pPr>
        <w:spacing w:after="0" w:line="360" w:lineRule="auto"/>
        <w:rPr>
          <w:rFonts w:eastAsia="Arial" w:cs="Arial"/>
          <w:sz w:val="22"/>
          <w:szCs w:val="22"/>
        </w:rPr>
      </w:pPr>
      <w:r>
        <w:rPr>
          <w:rFonts w:eastAsia="Arial" w:cs="Arial"/>
          <w:sz w:val="22"/>
          <w:szCs w:val="22"/>
          <w:lang w:bidi="de-DE"/>
        </w:rPr>
        <w:t xml:space="preserve">Der Mensch in der Arbeitswelt-9-7-01 </w:t>
      </w:r>
      <w:r w:rsidR="00B71475">
        <w:rPr>
          <w:rFonts w:eastAsia="Arial" w:cs="Arial"/>
          <w:sz w:val="22"/>
          <w:szCs w:val="22"/>
          <w:lang w:bidi="de-DE"/>
        </w:rPr>
        <w:t xml:space="preserve">/ … </w:t>
      </w:r>
      <w:r>
        <w:rPr>
          <w:rFonts w:eastAsia="Arial" w:cs="Arial"/>
          <w:sz w:val="22"/>
          <w:szCs w:val="22"/>
          <w:lang w:bidi="de-DE"/>
        </w:rPr>
        <w:t>steuern die Grundfunktionen der Digitaltechnik; diagnostizieren und beseitigen grundlegende Probleme im Betrieb digitaler Technik.</w:t>
      </w:r>
    </w:p>
    <w:p w14:paraId="76EA85CD" w14:textId="551FB098" w:rsidR="00E0681F" w:rsidRDefault="00000000">
      <w:pPr>
        <w:spacing w:after="0" w:line="360" w:lineRule="auto"/>
        <w:rPr>
          <w:rFonts w:eastAsia="Arial" w:cs="Arial"/>
          <w:sz w:val="22"/>
          <w:szCs w:val="22"/>
        </w:rPr>
      </w:pPr>
      <w:r>
        <w:rPr>
          <w:rFonts w:eastAsia="Arial" w:cs="Arial"/>
          <w:sz w:val="22"/>
          <w:szCs w:val="22"/>
          <w:lang w:bidi="de-DE"/>
        </w:rPr>
        <w:t xml:space="preserve">Der Mensch in der Arbeitswelt-9-7-02 </w:t>
      </w:r>
      <w:r w:rsidR="00B71475">
        <w:rPr>
          <w:rFonts w:eastAsia="Arial" w:cs="Arial"/>
          <w:sz w:val="22"/>
          <w:szCs w:val="22"/>
          <w:lang w:bidi="de-DE"/>
        </w:rPr>
        <w:t xml:space="preserve">/ … </w:t>
      </w:r>
      <w:r>
        <w:rPr>
          <w:rFonts w:eastAsia="Arial" w:cs="Arial"/>
          <w:sz w:val="22"/>
          <w:szCs w:val="22"/>
          <w:lang w:bidi="de-DE"/>
        </w:rPr>
        <w:t>verbinden einzelne digitale Geräte miteinander.</w:t>
      </w:r>
    </w:p>
    <w:p w14:paraId="1E1BF79F" w14:textId="3BC68DE9" w:rsidR="00E0681F" w:rsidRDefault="00000000">
      <w:pPr>
        <w:spacing w:after="0" w:line="360" w:lineRule="auto"/>
        <w:rPr>
          <w:rFonts w:eastAsia="Arial" w:cs="Arial"/>
          <w:sz w:val="22"/>
          <w:szCs w:val="22"/>
        </w:rPr>
      </w:pPr>
      <w:r>
        <w:rPr>
          <w:rFonts w:eastAsia="Arial" w:cs="Arial"/>
          <w:sz w:val="22"/>
          <w:szCs w:val="22"/>
          <w:lang w:bidi="de-DE"/>
        </w:rPr>
        <w:t xml:space="preserve">Der Mensch in der Arbeitswelt-9-7-04 </w:t>
      </w:r>
      <w:r w:rsidR="00B71475">
        <w:rPr>
          <w:rFonts w:eastAsia="Arial" w:cs="Arial"/>
          <w:sz w:val="22"/>
          <w:szCs w:val="22"/>
          <w:lang w:bidi="de-DE"/>
        </w:rPr>
        <w:t xml:space="preserve">/ … </w:t>
      </w:r>
      <w:r>
        <w:rPr>
          <w:rFonts w:eastAsia="Arial" w:cs="Arial"/>
          <w:sz w:val="22"/>
          <w:szCs w:val="22"/>
          <w:lang w:bidi="de-DE"/>
        </w:rPr>
        <w:t>behandeln digitale Technologie und schützen sie vor Beschädigung.</w:t>
      </w:r>
    </w:p>
    <w:p w14:paraId="31F742D7" w14:textId="4B3F038D" w:rsidR="00E0681F" w:rsidRDefault="00000000">
      <w:pPr>
        <w:spacing w:after="0" w:line="360" w:lineRule="auto"/>
        <w:rPr>
          <w:rFonts w:eastAsia="Arial" w:cs="Arial"/>
          <w:sz w:val="22"/>
          <w:szCs w:val="22"/>
        </w:rPr>
      </w:pPr>
      <w:r>
        <w:rPr>
          <w:rFonts w:eastAsia="Arial" w:cs="Arial"/>
          <w:sz w:val="22"/>
          <w:szCs w:val="22"/>
          <w:lang w:bidi="de-DE"/>
        </w:rPr>
        <w:t xml:space="preserve">Informatik-9-1-01 </w:t>
      </w:r>
      <w:r w:rsidR="00B71475">
        <w:rPr>
          <w:rFonts w:eastAsia="Arial" w:cs="Arial"/>
          <w:sz w:val="22"/>
          <w:szCs w:val="22"/>
          <w:lang w:bidi="de-DE"/>
        </w:rPr>
        <w:t xml:space="preserve">/ … </w:t>
      </w:r>
      <w:r>
        <w:rPr>
          <w:rFonts w:eastAsia="Arial" w:cs="Arial"/>
          <w:sz w:val="22"/>
          <w:szCs w:val="22"/>
          <w:lang w:bidi="de-DE"/>
        </w:rPr>
        <w:t>erhalten Informationen aus den Daten, interpretieren die Daten, erkennen Fehler in der Interpretation der Daten durch andere Personen.</w:t>
      </w:r>
    </w:p>
    <w:p w14:paraId="75CBEECB" w14:textId="4B78253E" w:rsidR="00E0681F" w:rsidRDefault="00000000">
      <w:pPr>
        <w:spacing w:after="0" w:line="360" w:lineRule="auto"/>
        <w:rPr>
          <w:rFonts w:eastAsia="Arial" w:cs="Arial"/>
          <w:sz w:val="22"/>
          <w:szCs w:val="22"/>
        </w:rPr>
      </w:pPr>
      <w:r>
        <w:rPr>
          <w:rFonts w:eastAsia="Arial" w:cs="Arial"/>
          <w:sz w:val="22"/>
          <w:szCs w:val="22"/>
          <w:lang w:bidi="de-DE"/>
        </w:rPr>
        <w:t xml:space="preserve">Informatik-9-4-02 </w:t>
      </w:r>
      <w:r w:rsidR="00B71475">
        <w:rPr>
          <w:rFonts w:eastAsia="Arial" w:cs="Arial"/>
          <w:sz w:val="22"/>
          <w:szCs w:val="22"/>
          <w:lang w:bidi="de-DE"/>
        </w:rPr>
        <w:t xml:space="preserve">/ … </w:t>
      </w:r>
      <w:r>
        <w:rPr>
          <w:rFonts w:eastAsia="Arial" w:cs="Arial"/>
          <w:sz w:val="22"/>
          <w:szCs w:val="22"/>
          <w:lang w:bidi="de-DE"/>
        </w:rPr>
        <w:t>speichern und verwalten ihre Daten in einem geeigneten Format im Hinblick auf deren Weiterverarbeitung oder Übermittlung.</w:t>
      </w:r>
    </w:p>
    <w:p w14:paraId="2B94E6E5" w14:textId="77777777" w:rsidR="00E0681F" w:rsidRDefault="00E0681F">
      <w:pPr>
        <w:spacing w:after="0" w:line="360" w:lineRule="auto"/>
        <w:rPr>
          <w:rFonts w:eastAsia="Arial" w:cs="Arial"/>
          <w:sz w:val="22"/>
          <w:szCs w:val="22"/>
        </w:rPr>
      </w:pPr>
    </w:p>
    <w:p w14:paraId="0A6AB07E" w14:textId="77777777" w:rsidR="00E0681F" w:rsidRDefault="00000000">
      <w:pPr>
        <w:spacing w:after="0" w:line="360" w:lineRule="auto"/>
        <w:rPr>
          <w:rFonts w:eastAsia="Arial" w:cs="Arial"/>
          <w:sz w:val="22"/>
          <w:szCs w:val="22"/>
        </w:rPr>
      </w:pPr>
      <w:r>
        <w:rPr>
          <w:rFonts w:eastAsia="Arial" w:cs="Arial"/>
          <w:sz w:val="22"/>
          <w:szCs w:val="22"/>
          <w:lang w:bidi="de-DE"/>
        </w:rPr>
        <w:t>Die Aktivität wird verschiedene Rahmenlehrplan-Outputs verbinden und die digitalen Kompetenzen selbst bei der Suche nach Informationen und der Erstellung und Verarbeitung digitaler Inhalte üben.</w:t>
      </w:r>
    </w:p>
    <w:p w14:paraId="3A018852" w14:textId="77777777" w:rsidR="00E0681F" w:rsidRDefault="00000000">
      <w:pPr>
        <w:pStyle w:val="Nadpis3"/>
        <w:spacing w:before="320" w:after="80" w:line="360" w:lineRule="auto"/>
        <w:rPr>
          <w:rFonts w:ascii="Arial" w:eastAsia="Arial" w:hAnsi="Arial" w:cs="Arial"/>
          <w:color w:val="434343"/>
          <w:sz w:val="28"/>
          <w:szCs w:val="28"/>
        </w:rPr>
      </w:pPr>
      <w:bookmarkStart w:id="26" w:name="_Toc117603676"/>
      <w:r>
        <w:rPr>
          <w:rFonts w:ascii="Arial" w:eastAsia="Arial" w:hAnsi="Arial" w:cs="Arial"/>
          <w:color w:val="434343"/>
          <w:sz w:val="28"/>
          <w:szCs w:val="28"/>
          <w:lang w:bidi="de-DE"/>
        </w:rPr>
        <w:t>Material für das Experiment</w:t>
      </w:r>
      <w:bookmarkEnd w:id="26"/>
    </w:p>
    <w:p w14:paraId="67D7949E" w14:textId="77777777" w:rsidR="00E0681F" w:rsidRDefault="00000000">
      <w:pPr>
        <w:numPr>
          <w:ilvl w:val="0"/>
          <w:numId w:val="8"/>
        </w:numPr>
        <w:spacing w:after="0" w:line="360" w:lineRule="auto"/>
        <w:rPr>
          <w:rFonts w:eastAsia="Arial" w:cs="Arial"/>
          <w:color w:val="000000"/>
          <w:sz w:val="22"/>
          <w:szCs w:val="22"/>
        </w:rPr>
      </w:pPr>
      <w:r>
        <w:rPr>
          <w:rFonts w:eastAsia="Arial" w:cs="Arial"/>
          <w:sz w:val="22"/>
          <w:szCs w:val="22"/>
          <w:lang w:bidi="de-DE"/>
        </w:rPr>
        <w:t>Mikrowelle</w:t>
      </w:r>
    </w:p>
    <w:p w14:paraId="546D61A4" w14:textId="15106772" w:rsidR="00E0681F" w:rsidRDefault="00000000">
      <w:pPr>
        <w:numPr>
          <w:ilvl w:val="0"/>
          <w:numId w:val="8"/>
        </w:numPr>
        <w:spacing w:after="0" w:line="360" w:lineRule="auto"/>
        <w:rPr>
          <w:rFonts w:eastAsia="Arial" w:cs="Arial"/>
          <w:color w:val="000000"/>
          <w:sz w:val="22"/>
          <w:szCs w:val="22"/>
        </w:rPr>
      </w:pPr>
      <w:r>
        <w:rPr>
          <w:rFonts w:eastAsia="Arial" w:cs="Arial"/>
          <w:sz w:val="22"/>
          <w:szCs w:val="22"/>
          <w:lang w:bidi="de-DE"/>
        </w:rPr>
        <w:t>Einmachglas - verschließbar</w:t>
      </w:r>
    </w:p>
    <w:p w14:paraId="0347AE2B" w14:textId="77777777" w:rsidR="00E0681F" w:rsidRDefault="00000000">
      <w:pPr>
        <w:numPr>
          <w:ilvl w:val="0"/>
          <w:numId w:val="8"/>
        </w:numPr>
        <w:spacing w:after="0" w:line="360" w:lineRule="auto"/>
        <w:rPr>
          <w:rFonts w:eastAsia="Arial" w:cs="Arial"/>
          <w:color w:val="000000"/>
          <w:sz w:val="22"/>
          <w:szCs w:val="22"/>
        </w:rPr>
      </w:pPr>
      <w:r>
        <w:rPr>
          <w:rFonts w:eastAsia="Arial" w:cs="Arial"/>
          <w:sz w:val="22"/>
          <w:szCs w:val="22"/>
          <w:lang w:bidi="de-DE"/>
        </w:rPr>
        <w:t>Alufolie</w:t>
      </w:r>
    </w:p>
    <w:p w14:paraId="6FF15613" w14:textId="77777777" w:rsidR="00E0681F" w:rsidRDefault="00000000">
      <w:pPr>
        <w:pStyle w:val="Nadpis3"/>
        <w:spacing w:before="320" w:after="80" w:line="360" w:lineRule="auto"/>
        <w:rPr>
          <w:rFonts w:ascii="Arial" w:eastAsia="Arial" w:hAnsi="Arial" w:cs="Arial"/>
          <w:color w:val="434343"/>
          <w:sz w:val="28"/>
          <w:szCs w:val="28"/>
        </w:rPr>
      </w:pPr>
      <w:bookmarkStart w:id="27" w:name="_Toc117603677"/>
      <w:r>
        <w:rPr>
          <w:rFonts w:ascii="Arial" w:eastAsia="Arial" w:hAnsi="Arial" w:cs="Arial"/>
          <w:color w:val="434343"/>
          <w:sz w:val="28"/>
          <w:szCs w:val="28"/>
          <w:lang w:bidi="de-DE"/>
        </w:rPr>
        <w:t>Verfahren zur Durchführung eines Experiments</w:t>
      </w:r>
      <w:bookmarkEnd w:id="27"/>
    </w:p>
    <w:p w14:paraId="1880086C" w14:textId="77777777" w:rsidR="00E0681F" w:rsidRDefault="00000000">
      <w:pPr>
        <w:numPr>
          <w:ilvl w:val="0"/>
          <w:numId w:val="7"/>
        </w:numPr>
        <w:spacing w:after="0" w:line="276" w:lineRule="auto"/>
        <w:rPr>
          <w:rFonts w:eastAsia="Arial" w:cs="Arial"/>
          <w:color w:val="000000"/>
          <w:sz w:val="22"/>
          <w:szCs w:val="22"/>
        </w:rPr>
      </w:pPr>
      <w:r>
        <w:rPr>
          <w:rFonts w:eastAsia="Arial" w:cs="Arial"/>
          <w:sz w:val="22"/>
          <w:szCs w:val="22"/>
          <w:lang w:bidi="de-DE"/>
        </w:rPr>
        <w:t>Wir bereiten ein Stück Alufolie vor, das wir sanft zerknüllen, eine Mikrowelle, die an Strom angeschlossen ist, und ein verschließbares Einmachglas.</w:t>
      </w:r>
    </w:p>
    <w:p w14:paraId="02CFE8D6" w14:textId="77777777" w:rsidR="00E0681F" w:rsidRDefault="00000000">
      <w:pPr>
        <w:numPr>
          <w:ilvl w:val="0"/>
          <w:numId w:val="7"/>
        </w:numPr>
        <w:spacing w:after="0" w:line="276" w:lineRule="auto"/>
        <w:rPr>
          <w:rFonts w:eastAsia="Arial" w:cs="Arial"/>
          <w:color w:val="000000"/>
          <w:sz w:val="22"/>
          <w:szCs w:val="22"/>
        </w:rPr>
      </w:pPr>
      <w:r>
        <w:rPr>
          <w:rFonts w:eastAsia="Arial" w:cs="Arial"/>
          <w:sz w:val="22"/>
          <w:szCs w:val="22"/>
          <w:lang w:bidi="de-DE"/>
        </w:rPr>
        <w:t>Wir legen die zerknüllte Folie in das Glas und verschließen es sorgfältig.</w:t>
      </w:r>
    </w:p>
    <w:p w14:paraId="7D2405CC" w14:textId="77777777" w:rsidR="00E0681F" w:rsidRDefault="00000000">
      <w:pPr>
        <w:numPr>
          <w:ilvl w:val="0"/>
          <w:numId w:val="7"/>
        </w:numPr>
        <w:spacing w:after="0" w:line="276" w:lineRule="auto"/>
        <w:rPr>
          <w:rFonts w:eastAsia="Arial" w:cs="Arial"/>
          <w:color w:val="000000"/>
          <w:sz w:val="22"/>
          <w:szCs w:val="22"/>
        </w:rPr>
      </w:pPr>
      <w:r>
        <w:rPr>
          <w:rFonts w:eastAsia="Arial" w:cs="Arial"/>
          <w:sz w:val="22"/>
          <w:szCs w:val="22"/>
          <w:lang w:bidi="de-DE"/>
        </w:rPr>
        <w:t>Jetzt stellen wir das Glas mit der Folie in die Mikrowelle und schließen die Tür.</w:t>
      </w:r>
    </w:p>
    <w:p w14:paraId="69FF5BD2" w14:textId="77777777" w:rsidR="00E0681F" w:rsidRDefault="00000000">
      <w:pPr>
        <w:numPr>
          <w:ilvl w:val="0"/>
          <w:numId w:val="7"/>
        </w:numPr>
        <w:spacing w:after="0" w:line="276" w:lineRule="auto"/>
        <w:rPr>
          <w:rFonts w:eastAsia="Arial" w:cs="Arial"/>
          <w:color w:val="000000"/>
          <w:sz w:val="22"/>
          <w:szCs w:val="22"/>
        </w:rPr>
      </w:pPr>
      <w:r>
        <w:rPr>
          <w:rFonts w:eastAsia="Arial" w:cs="Arial"/>
          <w:sz w:val="22"/>
          <w:szCs w:val="22"/>
          <w:lang w:bidi="de-DE"/>
        </w:rPr>
        <w:t>Um besser sehen zu können, was in der Mikrowelle passiert, platzieren wir die Kamera direkt vor die Tür und schalten sie ein.</w:t>
      </w:r>
    </w:p>
    <w:p w14:paraId="047269AD" w14:textId="771904CF" w:rsidR="00E0681F" w:rsidRDefault="00000000">
      <w:pPr>
        <w:numPr>
          <w:ilvl w:val="0"/>
          <w:numId w:val="7"/>
        </w:numPr>
        <w:spacing w:after="0" w:line="276" w:lineRule="auto"/>
        <w:rPr>
          <w:rFonts w:eastAsia="Arial" w:cs="Arial"/>
          <w:color w:val="000000"/>
          <w:sz w:val="22"/>
          <w:szCs w:val="22"/>
        </w:rPr>
      </w:pPr>
      <w:r>
        <w:rPr>
          <w:rFonts w:eastAsia="Arial" w:cs="Arial"/>
          <w:sz w:val="22"/>
          <w:szCs w:val="22"/>
          <w:lang w:bidi="de-DE"/>
        </w:rPr>
        <w:t>Wir schalten die Mikrowelle ein und sehen zu, wie die Folie aufleuchtet und funkelt.</w:t>
      </w:r>
    </w:p>
    <w:p w14:paraId="344CB1EB" w14:textId="77777777" w:rsidR="00E0681F" w:rsidRDefault="00000000">
      <w:pPr>
        <w:numPr>
          <w:ilvl w:val="0"/>
          <w:numId w:val="7"/>
        </w:numPr>
        <w:spacing w:after="0" w:line="276" w:lineRule="auto"/>
        <w:rPr>
          <w:rFonts w:eastAsia="Arial" w:cs="Arial"/>
          <w:color w:val="000000"/>
          <w:sz w:val="22"/>
          <w:szCs w:val="22"/>
        </w:rPr>
      </w:pPr>
      <w:r>
        <w:rPr>
          <w:rFonts w:eastAsia="Arial" w:cs="Arial"/>
          <w:sz w:val="22"/>
          <w:szCs w:val="22"/>
          <w:lang w:bidi="de-DE"/>
        </w:rPr>
        <w:t>Nach dem Experiment muss das Glas mithilfe eines Tuchs oder Handschuhen entfernt werden, um Verbrennungen durch das heiße Glas zu vermeiden.</w:t>
      </w:r>
    </w:p>
    <w:p w14:paraId="222747B9" w14:textId="7AE0259C" w:rsidR="00E0681F" w:rsidRDefault="00000000">
      <w:pPr>
        <w:pStyle w:val="Nadpis1"/>
      </w:pPr>
      <w:bookmarkStart w:id="28" w:name="_Toc117603678"/>
      <w:r>
        <w:rPr>
          <w:lang w:bidi="de-DE"/>
        </w:rPr>
        <w:lastRenderedPageBreak/>
        <w:t>Experiment Nr. 2 – Glühbirne in der Mikrowelle</w:t>
      </w:r>
      <w:bookmarkEnd w:id="28"/>
    </w:p>
    <w:p w14:paraId="57F73A74" w14:textId="77777777" w:rsidR="00E0681F" w:rsidRDefault="00000000">
      <w:pPr>
        <w:pStyle w:val="Nadpis2"/>
        <w:spacing w:before="360" w:after="120" w:line="360" w:lineRule="auto"/>
        <w:jc w:val="both"/>
        <w:rPr>
          <w:rFonts w:ascii="Arial" w:eastAsia="Arial" w:hAnsi="Arial" w:cs="Arial"/>
        </w:rPr>
      </w:pPr>
      <w:bookmarkStart w:id="29" w:name="_Toc117603679"/>
      <w:r>
        <w:rPr>
          <w:rFonts w:ascii="Arial" w:eastAsia="Arial" w:hAnsi="Arial" w:cs="Arial"/>
          <w:lang w:bidi="de-DE"/>
        </w:rPr>
        <w:t>Annotation</w:t>
      </w:r>
      <w:bookmarkEnd w:id="29"/>
    </w:p>
    <w:p w14:paraId="428A6176" w14:textId="77777777" w:rsidR="00E0681F" w:rsidRDefault="00000000">
      <w:pPr>
        <w:spacing w:after="0" w:line="360" w:lineRule="auto"/>
        <w:rPr>
          <w:rFonts w:eastAsia="Arial" w:cs="Arial"/>
          <w:sz w:val="22"/>
          <w:szCs w:val="22"/>
        </w:rPr>
      </w:pPr>
      <w:r>
        <w:rPr>
          <w:rFonts w:eastAsia="Arial" w:cs="Arial"/>
          <w:sz w:val="22"/>
          <w:szCs w:val="22"/>
          <w:lang w:bidi="de-DE"/>
        </w:rPr>
        <w:t>Wie ist es möglich, dass eine gewöhnliche Glühbirne aufleuchtet, wenn wir sie in die Mikrowelle, di wir einschalten, stellen? Woher kommt die elektrische Energie?</w:t>
      </w:r>
    </w:p>
    <w:p w14:paraId="51C9C63B" w14:textId="77777777" w:rsidR="00E0681F" w:rsidRDefault="00000000">
      <w:pPr>
        <w:pStyle w:val="Nadpis2"/>
        <w:spacing w:before="360" w:after="120" w:line="360" w:lineRule="auto"/>
        <w:jc w:val="both"/>
        <w:rPr>
          <w:rFonts w:ascii="Arial" w:eastAsia="Arial" w:hAnsi="Arial" w:cs="Arial"/>
        </w:rPr>
      </w:pPr>
      <w:bookmarkStart w:id="30" w:name="_Toc117603680"/>
      <w:r>
        <w:rPr>
          <w:rFonts w:ascii="Arial" w:eastAsia="Arial" w:hAnsi="Arial" w:cs="Arial"/>
          <w:lang w:bidi="de-DE"/>
        </w:rPr>
        <w:t>Thema und Rahmenlehrplan</w:t>
      </w:r>
      <w:bookmarkEnd w:id="30"/>
    </w:p>
    <w:p w14:paraId="44C6A185" w14:textId="77777777" w:rsidR="00E0681F" w:rsidRDefault="00000000">
      <w:pPr>
        <w:pStyle w:val="Nadpis3"/>
        <w:spacing w:before="320" w:after="80" w:line="360" w:lineRule="auto"/>
        <w:rPr>
          <w:rFonts w:ascii="Arial" w:eastAsia="Arial" w:hAnsi="Arial" w:cs="Arial"/>
          <w:color w:val="434343"/>
          <w:sz w:val="28"/>
          <w:szCs w:val="28"/>
        </w:rPr>
      </w:pPr>
      <w:bookmarkStart w:id="31" w:name="_Toc117603681"/>
      <w:r>
        <w:rPr>
          <w:rFonts w:ascii="Arial" w:eastAsia="Arial" w:hAnsi="Arial" w:cs="Arial"/>
          <w:color w:val="434343"/>
          <w:sz w:val="28"/>
          <w:szCs w:val="28"/>
          <w:lang w:bidi="de-DE"/>
        </w:rPr>
        <w:t>Thema</w:t>
      </w:r>
      <w:bookmarkEnd w:id="31"/>
    </w:p>
    <w:p w14:paraId="132F4E3A" w14:textId="040FBBA0" w:rsidR="00E0681F" w:rsidRDefault="00000000">
      <w:pPr>
        <w:spacing w:after="0" w:line="360" w:lineRule="auto"/>
        <w:rPr>
          <w:rFonts w:eastAsia="Arial" w:cs="Arial"/>
          <w:sz w:val="22"/>
          <w:szCs w:val="22"/>
        </w:rPr>
      </w:pPr>
      <w:r>
        <w:rPr>
          <w:rFonts w:eastAsia="Arial" w:cs="Arial"/>
          <w:sz w:val="22"/>
          <w:szCs w:val="22"/>
          <w:lang w:bidi="de-DE"/>
        </w:rPr>
        <w:t>Das physikalische Phänomen vorzustellen und zu demonstrieren, bei dem eine Glühbirne aufleuchtet, wenn wir sie in eine Mikrowelle, die wir dann einschalten, stellen. Die Schüler:innen erklären, warum die Glühbirne in einem Schutzglas versteckt werden muss und erklären, welche Schäden an der Glühbirne entstehen. In dem daraus resultierenden populärwissenschaftlichen Video werden sie alles nachvollziehbar darstellen.</w:t>
      </w:r>
    </w:p>
    <w:p w14:paraId="18D8B18F" w14:textId="77777777" w:rsidR="00E0681F" w:rsidRDefault="00000000">
      <w:pPr>
        <w:pStyle w:val="Nadpis3"/>
        <w:spacing w:before="320" w:after="80" w:line="360" w:lineRule="auto"/>
        <w:rPr>
          <w:rFonts w:ascii="Arial" w:eastAsia="Arial" w:hAnsi="Arial" w:cs="Arial"/>
          <w:color w:val="434343"/>
          <w:sz w:val="28"/>
          <w:szCs w:val="28"/>
        </w:rPr>
      </w:pPr>
      <w:bookmarkStart w:id="32" w:name="_Toc117603682"/>
      <w:r>
        <w:rPr>
          <w:rFonts w:ascii="Arial" w:eastAsia="Arial" w:hAnsi="Arial" w:cs="Arial"/>
          <w:color w:val="434343"/>
          <w:sz w:val="28"/>
          <w:szCs w:val="28"/>
          <w:lang w:bidi="de-DE"/>
        </w:rPr>
        <w:t>Rahmenlehrplan-Ergebnisse</w:t>
      </w:r>
      <w:bookmarkEnd w:id="32"/>
    </w:p>
    <w:p w14:paraId="55B180A5" w14:textId="77777777" w:rsidR="00B71475" w:rsidRDefault="00000000">
      <w:pPr>
        <w:spacing w:after="0" w:line="360" w:lineRule="auto"/>
        <w:rPr>
          <w:rFonts w:eastAsia="Arial" w:cs="Arial"/>
          <w:sz w:val="22"/>
          <w:szCs w:val="22"/>
          <w:lang w:bidi="de-DE"/>
        </w:rPr>
      </w:pPr>
      <w:r>
        <w:rPr>
          <w:rFonts w:eastAsia="Arial" w:cs="Arial"/>
          <w:sz w:val="22"/>
          <w:szCs w:val="22"/>
          <w:lang w:bidi="de-DE"/>
        </w:rPr>
        <w:t xml:space="preserve">Die </w:t>
      </w:r>
      <w:proofErr w:type="spellStart"/>
      <w:proofErr w:type="gramStart"/>
      <w:r>
        <w:rPr>
          <w:rFonts w:eastAsia="Arial" w:cs="Arial"/>
          <w:sz w:val="22"/>
          <w:szCs w:val="22"/>
          <w:lang w:bidi="de-DE"/>
        </w:rPr>
        <w:t>Schüler:innen</w:t>
      </w:r>
      <w:proofErr w:type="spellEnd"/>
      <w:proofErr w:type="gramEnd"/>
      <w:r w:rsidR="00B71475">
        <w:rPr>
          <w:rFonts w:eastAsia="Arial" w:cs="Arial"/>
          <w:sz w:val="22"/>
          <w:szCs w:val="22"/>
          <w:lang w:bidi="de-DE"/>
        </w:rPr>
        <w:t>…</w:t>
      </w:r>
    </w:p>
    <w:p w14:paraId="132ABDEB" w14:textId="609A64A7" w:rsidR="00E0681F" w:rsidRDefault="00000000">
      <w:pPr>
        <w:spacing w:after="0" w:line="360" w:lineRule="auto"/>
        <w:rPr>
          <w:rFonts w:eastAsia="Arial" w:cs="Arial"/>
          <w:sz w:val="22"/>
          <w:szCs w:val="22"/>
        </w:rPr>
      </w:pPr>
      <w:r>
        <w:rPr>
          <w:rFonts w:eastAsia="Arial" w:cs="Arial"/>
          <w:sz w:val="22"/>
          <w:szCs w:val="22"/>
          <w:lang w:bidi="de-DE"/>
        </w:rPr>
        <w:t xml:space="preserve">Physik-9-1-02 </w:t>
      </w:r>
      <w:r w:rsidR="00B71475">
        <w:rPr>
          <w:rFonts w:eastAsia="Arial" w:cs="Arial"/>
          <w:sz w:val="22"/>
          <w:szCs w:val="22"/>
          <w:lang w:bidi="de-DE"/>
        </w:rPr>
        <w:t xml:space="preserve">/ … </w:t>
      </w:r>
      <w:r>
        <w:rPr>
          <w:rFonts w:eastAsia="Arial" w:cs="Arial"/>
          <w:sz w:val="22"/>
          <w:szCs w:val="22"/>
          <w:lang w:bidi="de-DE"/>
        </w:rPr>
        <w:t>werden spezifische Beispiele für Phänomene geben, die beweisen, dass die Teilchen der Materie sich ständig bewegen und sich gegenseitig beeinflussen.</w:t>
      </w:r>
    </w:p>
    <w:p w14:paraId="69C4A800" w14:textId="1E144631" w:rsidR="00E0681F" w:rsidRDefault="00000000">
      <w:pPr>
        <w:spacing w:after="0" w:line="360" w:lineRule="auto"/>
        <w:rPr>
          <w:rFonts w:eastAsia="Arial" w:cs="Arial"/>
          <w:sz w:val="22"/>
          <w:szCs w:val="22"/>
        </w:rPr>
      </w:pPr>
      <w:r>
        <w:rPr>
          <w:rFonts w:eastAsia="Arial" w:cs="Arial"/>
          <w:sz w:val="22"/>
          <w:szCs w:val="22"/>
          <w:lang w:bidi="de-DE"/>
        </w:rPr>
        <w:t xml:space="preserve">Physik-9-6-03 </w:t>
      </w:r>
      <w:r w:rsidR="00B71475">
        <w:rPr>
          <w:rFonts w:eastAsia="Arial" w:cs="Arial"/>
          <w:sz w:val="22"/>
          <w:szCs w:val="22"/>
          <w:lang w:bidi="de-DE"/>
        </w:rPr>
        <w:t xml:space="preserve">/ … </w:t>
      </w:r>
      <w:r>
        <w:rPr>
          <w:rFonts w:eastAsia="Arial" w:cs="Arial"/>
          <w:sz w:val="22"/>
          <w:szCs w:val="22"/>
          <w:lang w:bidi="de-DE"/>
        </w:rPr>
        <w:t>unterscheiden zwischen einem Leiter, einem Isolator und einem Halbleiter basierend auf einer Analyse ihrer Eigenschaften.</w:t>
      </w:r>
    </w:p>
    <w:p w14:paraId="386DFAB7" w14:textId="0AD59262" w:rsidR="00E0681F" w:rsidRDefault="00000000">
      <w:pPr>
        <w:spacing w:after="0" w:line="360" w:lineRule="auto"/>
        <w:rPr>
          <w:rFonts w:eastAsia="Arial" w:cs="Arial"/>
          <w:sz w:val="22"/>
          <w:szCs w:val="22"/>
        </w:rPr>
      </w:pPr>
      <w:r>
        <w:rPr>
          <w:rFonts w:eastAsia="Arial" w:cs="Arial"/>
          <w:sz w:val="22"/>
          <w:szCs w:val="22"/>
          <w:lang w:bidi="de-DE"/>
        </w:rPr>
        <w:t xml:space="preserve">Kunst-9-1-03 </w:t>
      </w:r>
      <w:r w:rsidR="00B71475">
        <w:rPr>
          <w:rFonts w:eastAsia="Arial" w:cs="Arial"/>
          <w:sz w:val="22"/>
          <w:szCs w:val="22"/>
          <w:lang w:bidi="de-DE"/>
        </w:rPr>
        <w:t xml:space="preserve">/ … </w:t>
      </w:r>
      <w:r>
        <w:rPr>
          <w:rFonts w:eastAsia="Arial" w:cs="Arial"/>
          <w:sz w:val="22"/>
          <w:szCs w:val="22"/>
          <w:lang w:bidi="de-DE"/>
        </w:rPr>
        <w:t>erfassen Phänomene und Prozesse in Veränderungen und Beziehungen; zur Bildung verwenden sie einige Methoden, die in der zeitgenössischen bildenden Kunst und in digitalen Medien angewendet werden – Computergrafik, Fotografie, Video, Animation.</w:t>
      </w:r>
    </w:p>
    <w:p w14:paraId="3AFE1F0F" w14:textId="3E5D5F24" w:rsidR="00875652" w:rsidRDefault="00000000">
      <w:pPr>
        <w:spacing w:after="0" w:line="360" w:lineRule="auto"/>
        <w:rPr>
          <w:rFonts w:eastAsia="Arial" w:cs="Arial"/>
          <w:sz w:val="22"/>
          <w:szCs w:val="22"/>
        </w:rPr>
      </w:pPr>
      <w:r>
        <w:rPr>
          <w:rFonts w:eastAsia="Arial" w:cs="Arial"/>
          <w:sz w:val="22"/>
          <w:szCs w:val="22"/>
          <w:lang w:bidi="de-DE"/>
        </w:rPr>
        <w:t xml:space="preserve">Der Mensch in der Arbeitswelt-9-7-01 </w:t>
      </w:r>
      <w:r w:rsidR="00B71475">
        <w:rPr>
          <w:rFonts w:eastAsia="Arial" w:cs="Arial"/>
          <w:sz w:val="22"/>
          <w:szCs w:val="22"/>
          <w:lang w:bidi="de-DE"/>
        </w:rPr>
        <w:t xml:space="preserve">/ … </w:t>
      </w:r>
      <w:r>
        <w:rPr>
          <w:rFonts w:eastAsia="Arial" w:cs="Arial"/>
          <w:sz w:val="22"/>
          <w:szCs w:val="22"/>
          <w:lang w:bidi="de-DE"/>
        </w:rPr>
        <w:t>steuern die Grundfunktionen der Digitaltechnik; diagnostizieren und beseitigen grundlegende Probleme beim Betrieb digitaler Technik.</w:t>
      </w:r>
    </w:p>
    <w:p w14:paraId="6E381BD7" w14:textId="1F17C1FF" w:rsidR="00E0681F" w:rsidRDefault="00000000">
      <w:pPr>
        <w:spacing w:after="0" w:line="360" w:lineRule="auto"/>
        <w:rPr>
          <w:rFonts w:eastAsia="Arial" w:cs="Arial"/>
          <w:sz w:val="22"/>
          <w:szCs w:val="22"/>
        </w:rPr>
      </w:pPr>
      <w:r>
        <w:rPr>
          <w:rFonts w:eastAsia="Arial" w:cs="Arial"/>
          <w:sz w:val="22"/>
          <w:szCs w:val="22"/>
          <w:lang w:bidi="de-DE"/>
        </w:rPr>
        <w:t xml:space="preserve">Der Mensch in der Arbeitswelt-9-7-02 </w:t>
      </w:r>
      <w:r w:rsidR="00B71475">
        <w:rPr>
          <w:rFonts w:eastAsia="Arial" w:cs="Arial"/>
          <w:sz w:val="22"/>
          <w:szCs w:val="22"/>
          <w:lang w:bidi="de-DE"/>
        </w:rPr>
        <w:t xml:space="preserve">/ … </w:t>
      </w:r>
      <w:r>
        <w:rPr>
          <w:rFonts w:eastAsia="Arial" w:cs="Arial"/>
          <w:sz w:val="22"/>
          <w:szCs w:val="22"/>
          <w:lang w:bidi="de-DE"/>
        </w:rPr>
        <w:t>verbinden einzelne digitale Geräte miteinander.</w:t>
      </w:r>
    </w:p>
    <w:p w14:paraId="7990ED61" w14:textId="6D7A05E9" w:rsidR="00E0681F" w:rsidRDefault="00000000">
      <w:pPr>
        <w:spacing w:after="0" w:line="360" w:lineRule="auto"/>
        <w:rPr>
          <w:rFonts w:eastAsia="Arial" w:cs="Arial"/>
          <w:sz w:val="22"/>
          <w:szCs w:val="22"/>
        </w:rPr>
      </w:pPr>
      <w:r>
        <w:rPr>
          <w:rFonts w:eastAsia="Arial" w:cs="Arial"/>
          <w:sz w:val="22"/>
          <w:szCs w:val="22"/>
          <w:lang w:bidi="de-DE"/>
        </w:rPr>
        <w:t xml:space="preserve">Der Mensch in der Arbeitswelt-9-7-04 </w:t>
      </w:r>
      <w:r w:rsidR="00B71475">
        <w:rPr>
          <w:rFonts w:eastAsia="Arial" w:cs="Arial"/>
          <w:sz w:val="22"/>
          <w:szCs w:val="22"/>
          <w:lang w:bidi="de-DE"/>
        </w:rPr>
        <w:t xml:space="preserve">/ … </w:t>
      </w:r>
      <w:r>
        <w:rPr>
          <w:rFonts w:eastAsia="Arial" w:cs="Arial"/>
          <w:sz w:val="22"/>
          <w:szCs w:val="22"/>
          <w:lang w:bidi="de-DE"/>
        </w:rPr>
        <w:t>behandeln digitale Technologie und schützen sie vor Beschädigung.</w:t>
      </w:r>
    </w:p>
    <w:p w14:paraId="47EFA031" w14:textId="7D41B746" w:rsidR="00E0681F" w:rsidRDefault="00000000">
      <w:pPr>
        <w:spacing w:after="0" w:line="360" w:lineRule="auto"/>
        <w:rPr>
          <w:rFonts w:eastAsia="Arial" w:cs="Arial"/>
          <w:sz w:val="22"/>
          <w:szCs w:val="22"/>
        </w:rPr>
      </w:pPr>
      <w:r>
        <w:rPr>
          <w:rFonts w:eastAsia="Arial" w:cs="Arial"/>
          <w:sz w:val="22"/>
          <w:szCs w:val="22"/>
          <w:lang w:bidi="de-DE"/>
        </w:rPr>
        <w:lastRenderedPageBreak/>
        <w:t xml:space="preserve">Informatik-9-1-01 </w:t>
      </w:r>
      <w:r w:rsidR="00B71475">
        <w:rPr>
          <w:rFonts w:eastAsia="Arial" w:cs="Arial"/>
          <w:sz w:val="22"/>
          <w:szCs w:val="22"/>
          <w:lang w:bidi="de-DE"/>
        </w:rPr>
        <w:t xml:space="preserve">/ … </w:t>
      </w:r>
      <w:r>
        <w:rPr>
          <w:rFonts w:eastAsia="Arial" w:cs="Arial"/>
          <w:sz w:val="22"/>
          <w:szCs w:val="22"/>
          <w:lang w:bidi="de-DE"/>
        </w:rPr>
        <w:t>erhalten Informationen aus den Daten, interpretieren die Daten, erkennen Fehler in der Interpretation der Daten durch andere Personen.</w:t>
      </w:r>
    </w:p>
    <w:p w14:paraId="4EE15EAD" w14:textId="5D20ED8B" w:rsidR="00E0681F" w:rsidRDefault="00000000">
      <w:pPr>
        <w:spacing w:after="0" w:line="360" w:lineRule="auto"/>
        <w:rPr>
          <w:rFonts w:eastAsia="Arial" w:cs="Arial"/>
          <w:sz w:val="22"/>
          <w:szCs w:val="22"/>
        </w:rPr>
      </w:pPr>
      <w:r>
        <w:rPr>
          <w:rFonts w:eastAsia="Arial" w:cs="Arial"/>
          <w:sz w:val="22"/>
          <w:szCs w:val="22"/>
          <w:lang w:bidi="de-DE"/>
        </w:rPr>
        <w:t xml:space="preserve">Informatik-9-4-02 </w:t>
      </w:r>
      <w:r w:rsidR="00B71475">
        <w:rPr>
          <w:rFonts w:eastAsia="Arial" w:cs="Arial"/>
          <w:sz w:val="22"/>
          <w:szCs w:val="22"/>
          <w:lang w:bidi="de-DE"/>
        </w:rPr>
        <w:t xml:space="preserve">/ … </w:t>
      </w:r>
      <w:r>
        <w:rPr>
          <w:rFonts w:eastAsia="Arial" w:cs="Arial"/>
          <w:sz w:val="22"/>
          <w:szCs w:val="22"/>
          <w:lang w:bidi="de-DE"/>
        </w:rPr>
        <w:t>speichern und verwalten ihre Daten in einem geeigneten Format im Hinblick auf deren Weiterverarbeitung oder Übermittlung.</w:t>
      </w:r>
    </w:p>
    <w:p w14:paraId="36F9FBC0" w14:textId="77777777" w:rsidR="00E0681F" w:rsidRDefault="00E0681F">
      <w:pPr>
        <w:spacing w:after="0" w:line="360" w:lineRule="auto"/>
        <w:rPr>
          <w:rFonts w:eastAsia="Arial" w:cs="Arial"/>
          <w:sz w:val="22"/>
          <w:szCs w:val="22"/>
        </w:rPr>
      </w:pPr>
    </w:p>
    <w:p w14:paraId="2F3BB39E" w14:textId="77777777" w:rsidR="00E0681F" w:rsidRDefault="00000000">
      <w:pPr>
        <w:spacing w:after="0" w:line="360" w:lineRule="auto"/>
        <w:rPr>
          <w:rFonts w:eastAsia="Arial" w:cs="Arial"/>
          <w:sz w:val="22"/>
          <w:szCs w:val="22"/>
        </w:rPr>
      </w:pPr>
      <w:r>
        <w:rPr>
          <w:rFonts w:eastAsia="Arial" w:cs="Arial"/>
          <w:sz w:val="22"/>
          <w:szCs w:val="22"/>
          <w:lang w:bidi="de-DE"/>
        </w:rPr>
        <w:t>Die Aktivität wird verschiedene Rahmenlehrplan-Outputs verbinden und die digitalen Kompetenzen selbst bei der Suche nach Informationen und der Erstellung und Verarbeitung digitaler Inhalte üben.</w:t>
      </w:r>
    </w:p>
    <w:p w14:paraId="20667716" w14:textId="77777777" w:rsidR="00E0681F" w:rsidRDefault="00000000">
      <w:pPr>
        <w:pStyle w:val="Nadpis2"/>
        <w:spacing w:before="360" w:after="120" w:line="360" w:lineRule="auto"/>
        <w:jc w:val="both"/>
        <w:rPr>
          <w:rFonts w:ascii="Arial" w:eastAsia="Arial" w:hAnsi="Arial" w:cs="Arial"/>
        </w:rPr>
      </w:pPr>
      <w:bookmarkStart w:id="33" w:name="_Toc117603683"/>
      <w:r>
        <w:rPr>
          <w:rFonts w:ascii="Arial" w:eastAsia="Arial" w:hAnsi="Arial" w:cs="Arial"/>
          <w:lang w:bidi="de-DE"/>
        </w:rPr>
        <w:t>Ausrüstung und Material</w:t>
      </w:r>
      <w:bookmarkEnd w:id="33"/>
    </w:p>
    <w:p w14:paraId="15F353CC" w14:textId="77777777" w:rsidR="00E0681F" w:rsidRDefault="00000000">
      <w:pPr>
        <w:pStyle w:val="Nadpis3"/>
        <w:spacing w:before="320" w:after="80" w:line="360" w:lineRule="auto"/>
        <w:rPr>
          <w:rFonts w:ascii="Arial" w:eastAsia="Arial" w:hAnsi="Arial" w:cs="Arial"/>
          <w:color w:val="434343"/>
          <w:sz w:val="28"/>
          <w:szCs w:val="28"/>
        </w:rPr>
      </w:pPr>
      <w:bookmarkStart w:id="34" w:name="_Toc117603684"/>
      <w:r>
        <w:rPr>
          <w:rFonts w:ascii="Arial" w:eastAsia="Arial" w:hAnsi="Arial" w:cs="Arial"/>
          <w:color w:val="434343"/>
          <w:sz w:val="28"/>
          <w:szCs w:val="28"/>
          <w:lang w:bidi="de-DE"/>
        </w:rPr>
        <w:t>Grundausstattung</w:t>
      </w:r>
      <w:bookmarkEnd w:id="34"/>
    </w:p>
    <w:p w14:paraId="32E2738E" w14:textId="77777777" w:rsidR="00E0681F" w:rsidRDefault="00000000">
      <w:pPr>
        <w:numPr>
          <w:ilvl w:val="0"/>
          <w:numId w:val="9"/>
        </w:numPr>
        <w:spacing w:after="0" w:line="360" w:lineRule="auto"/>
        <w:rPr>
          <w:rFonts w:eastAsia="Arial" w:cs="Arial"/>
          <w:sz w:val="22"/>
          <w:szCs w:val="22"/>
        </w:rPr>
      </w:pPr>
      <w:r>
        <w:rPr>
          <w:rFonts w:eastAsia="Arial" w:cs="Arial"/>
          <w:sz w:val="22"/>
          <w:szCs w:val="22"/>
          <w:lang w:bidi="de-DE"/>
        </w:rPr>
        <w:t>3 Softboxen für die Beleuchtung</w:t>
      </w:r>
    </w:p>
    <w:p w14:paraId="3477DC23" w14:textId="77777777" w:rsidR="00E0681F" w:rsidRDefault="00000000">
      <w:pPr>
        <w:numPr>
          <w:ilvl w:val="0"/>
          <w:numId w:val="9"/>
        </w:numPr>
        <w:spacing w:after="0" w:line="360" w:lineRule="auto"/>
        <w:rPr>
          <w:rFonts w:eastAsia="Arial" w:cs="Arial"/>
          <w:sz w:val="22"/>
          <w:szCs w:val="22"/>
        </w:rPr>
      </w:pPr>
      <w:r>
        <w:rPr>
          <w:rFonts w:eastAsia="Arial" w:cs="Arial"/>
          <w:sz w:val="22"/>
          <w:szCs w:val="22"/>
          <w:lang w:bidi="de-DE"/>
        </w:rPr>
        <w:t>Schreibtisch</w:t>
      </w:r>
    </w:p>
    <w:p w14:paraId="7545047A" w14:textId="77777777" w:rsidR="00E0681F" w:rsidRDefault="00000000">
      <w:pPr>
        <w:numPr>
          <w:ilvl w:val="0"/>
          <w:numId w:val="9"/>
        </w:numPr>
        <w:spacing w:after="0" w:line="360" w:lineRule="auto"/>
        <w:rPr>
          <w:rFonts w:eastAsia="Arial" w:cs="Arial"/>
          <w:sz w:val="22"/>
          <w:szCs w:val="22"/>
        </w:rPr>
      </w:pPr>
      <w:r>
        <w:rPr>
          <w:rFonts w:eastAsia="Arial" w:cs="Arial"/>
          <w:sz w:val="22"/>
          <w:szCs w:val="22"/>
          <w:lang w:bidi="de-DE"/>
        </w:rPr>
        <w:t>Greenscreen Fotohintergrund mit Gestellen</w:t>
      </w:r>
    </w:p>
    <w:p w14:paraId="73C9AD62" w14:textId="12E8EA20" w:rsidR="00E0681F" w:rsidRDefault="00CA15F7">
      <w:pPr>
        <w:numPr>
          <w:ilvl w:val="0"/>
          <w:numId w:val="9"/>
        </w:numPr>
        <w:spacing w:after="0" w:line="360" w:lineRule="auto"/>
        <w:rPr>
          <w:rFonts w:eastAsia="Arial" w:cs="Arial"/>
          <w:sz w:val="22"/>
          <w:szCs w:val="22"/>
        </w:rPr>
      </w:pPr>
      <w:r>
        <w:rPr>
          <w:rFonts w:eastAsia="Arial" w:cs="Arial"/>
          <w:sz w:val="22"/>
          <w:szCs w:val="22"/>
          <w:lang w:bidi="de-DE"/>
        </w:rPr>
        <w:t>2 große Stative</w:t>
      </w:r>
    </w:p>
    <w:p w14:paraId="1B0D8C8E" w14:textId="2C978C64" w:rsidR="00E0681F" w:rsidRDefault="00CA15F7">
      <w:pPr>
        <w:numPr>
          <w:ilvl w:val="0"/>
          <w:numId w:val="9"/>
        </w:numPr>
        <w:spacing w:after="0" w:line="360" w:lineRule="auto"/>
        <w:rPr>
          <w:rFonts w:eastAsia="Arial" w:cs="Arial"/>
          <w:sz w:val="22"/>
          <w:szCs w:val="22"/>
        </w:rPr>
      </w:pPr>
      <w:r>
        <w:rPr>
          <w:rFonts w:eastAsia="Arial" w:cs="Arial"/>
          <w:sz w:val="22"/>
          <w:szCs w:val="22"/>
          <w:lang w:bidi="de-DE"/>
        </w:rPr>
        <w:t>2 Kameras</w:t>
      </w:r>
    </w:p>
    <w:p w14:paraId="71D5D21D" w14:textId="0BAE2FAF" w:rsidR="00E0681F" w:rsidRDefault="00875652">
      <w:pPr>
        <w:numPr>
          <w:ilvl w:val="0"/>
          <w:numId w:val="9"/>
        </w:numPr>
        <w:spacing w:after="0" w:line="360" w:lineRule="auto"/>
        <w:rPr>
          <w:rFonts w:eastAsia="Arial" w:cs="Arial"/>
          <w:sz w:val="22"/>
          <w:szCs w:val="22"/>
        </w:rPr>
      </w:pPr>
      <w:r>
        <w:rPr>
          <w:rFonts w:eastAsia="Arial" w:cs="Arial"/>
          <w:sz w:val="22"/>
          <w:szCs w:val="22"/>
          <w:lang w:bidi="de-DE"/>
        </w:rPr>
        <w:t>GoPro-Kamera und kleines GoPro-Stativ</w:t>
      </w:r>
    </w:p>
    <w:p w14:paraId="32EA9B05" w14:textId="1805DF9B" w:rsidR="00E0681F" w:rsidRDefault="00CA15F7">
      <w:pPr>
        <w:numPr>
          <w:ilvl w:val="0"/>
          <w:numId w:val="9"/>
        </w:numPr>
        <w:spacing w:after="0" w:line="360" w:lineRule="auto"/>
        <w:rPr>
          <w:rFonts w:eastAsia="Arial" w:cs="Arial"/>
          <w:sz w:val="22"/>
          <w:szCs w:val="22"/>
        </w:rPr>
      </w:pPr>
      <w:r>
        <w:rPr>
          <w:rFonts w:eastAsia="Arial" w:cs="Arial"/>
          <w:sz w:val="22"/>
          <w:szCs w:val="22"/>
          <w:lang w:bidi="de-DE"/>
        </w:rPr>
        <w:t>2 Ansteckmikrofone</w:t>
      </w:r>
    </w:p>
    <w:p w14:paraId="6D49EBA6" w14:textId="77777777" w:rsidR="00E0681F" w:rsidRDefault="00000000">
      <w:pPr>
        <w:pStyle w:val="Nadpis3"/>
        <w:spacing w:before="320" w:after="80" w:line="360" w:lineRule="auto"/>
        <w:rPr>
          <w:rFonts w:ascii="Arial" w:eastAsia="Arial" w:hAnsi="Arial" w:cs="Arial"/>
          <w:color w:val="434343"/>
          <w:sz w:val="28"/>
          <w:szCs w:val="28"/>
        </w:rPr>
      </w:pPr>
      <w:bookmarkStart w:id="35" w:name="_Toc117603685"/>
      <w:r>
        <w:rPr>
          <w:rFonts w:ascii="Arial" w:eastAsia="Arial" w:hAnsi="Arial" w:cs="Arial"/>
          <w:color w:val="434343"/>
          <w:sz w:val="28"/>
          <w:szCs w:val="28"/>
          <w:lang w:bidi="de-DE"/>
        </w:rPr>
        <w:t>Material für das Experiment</w:t>
      </w:r>
      <w:bookmarkEnd w:id="35"/>
    </w:p>
    <w:p w14:paraId="47E24188" w14:textId="77777777" w:rsidR="00E0681F" w:rsidRDefault="00000000">
      <w:pPr>
        <w:numPr>
          <w:ilvl w:val="0"/>
          <w:numId w:val="3"/>
        </w:numPr>
        <w:spacing w:after="0" w:line="360" w:lineRule="auto"/>
        <w:rPr>
          <w:rFonts w:eastAsia="Arial" w:cs="Arial"/>
          <w:sz w:val="22"/>
          <w:szCs w:val="22"/>
        </w:rPr>
      </w:pPr>
      <w:r>
        <w:rPr>
          <w:rFonts w:eastAsia="Arial" w:cs="Arial"/>
          <w:sz w:val="22"/>
          <w:szCs w:val="22"/>
          <w:lang w:bidi="de-DE"/>
        </w:rPr>
        <w:t>Mikrowelle</w:t>
      </w:r>
    </w:p>
    <w:p w14:paraId="4DF8CC8E" w14:textId="15525ED6" w:rsidR="00E0681F" w:rsidRDefault="00000000">
      <w:pPr>
        <w:numPr>
          <w:ilvl w:val="0"/>
          <w:numId w:val="3"/>
        </w:numPr>
        <w:spacing w:after="0" w:line="360" w:lineRule="auto"/>
        <w:rPr>
          <w:rFonts w:eastAsia="Arial" w:cs="Arial"/>
          <w:sz w:val="22"/>
          <w:szCs w:val="22"/>
        </w:rPr>
      </w:pPr>
      <w:r>
        <w:rPr>
          <w:rFonts w:eastAsia="Arial" w:cs="Arial"/>
          <w:sz w:val="22"/>
          <w:szCs w:val="22"/>
          <w:lang w:bidi="de-DE"/>
        </w:rPr>
        <w:t>Einmachglas - verschließbar</w:t>
      </w:r>
    </w:p>
    <w:p w14:paraId="5CCC4EBB" w14:textId="77777777" w:rsidR="00E0681F" w:rsidRDefault="00000000">
      <w:pPr>
        <w:numPr>
          <w:ilvl w:val="0"/>
          <w:numId w:val="3"/>
        </w:numPr>
        <w:spacing w:after="0" w:line="360" w:lineRule="auto"/>
        <w:rPr>
          <w:rFonts w:eastAsia="Arial" w:cs="Arial"/>
          <w:sz w:val="22"/>
          <w:szCs w:val="22"/>
        </w:rPr>
      </w:pPr>
      <w:r>
        <w:rPr>
          <w:rFonts w:eastAsia="Arial" w:cs="Arial"/>
          <w:sz w:val="22"/>
          <w:szCs w:val="22"/>
          <w:lang w:bidi="de-DE"/>
        </w:rPr>
        <w:t>Glühbirne</w:t>
      </w:r>
    </w:p>
    <w:p w14:paraId="24F55266" w14:textId="77777777" w:rsidR="00E0681F" w:rsidRDefault="00E0681F">
      <w:pPr>
        <w:spacing w:after="0" w:line="360" w:lineRule="auto"/>
        <w:rPr>
          <w:rFonts w:eastAsia="Arial" w:cs="Arial"/>
          <w:sz w:val="22"/>
          <w:szCs w:val="22"/>
        </w:rPr>
      </w:pPr>
    </w:p>
    <w:p w14:paraId="7266CD32" w14:textId="77777777" w:rsidR="00E0681F" w:rsidRDefault="00000000">
      <w:pPr>
        <w:spacing w:after="0" w:line="360" w:lineRule="auto"/>
        <w:rPr>
          <w:rFonts w:eastAsia="Arial" w:cs="Arial"/>
          <w:color w:val="434343"/>
          <w:sz w:val="28"/>
          <w:szCs w:val="28"/>
        </w:rPr>
      </w:pPr>
      <w:r>
        <w:rPr>
          <w:rFonts w:eastAsia="Arial" w:cs="Arial"/>
          <w:color w:val="434343"/>
          <w:sz w:val="28"/>
          <w:szCs w:val="28"/>
          <w:lang w:bidi="de-DE"/>
        </w:rPr>
        <w:t>Verfahren zur Durchführung eines Experiments</w:t>
      </w:r>
    </w:p>
    <w:p w14:paraId="6CDAF591" w14:textId="77777777" w:rsidR="00E0681F" w:rsidRDefault="00000000">
      <w:pPr>
        <w:numPr>
          <w:ilvl w:val="0"/>
          <w:numId w:val="1"/>
        </w:numPr>
        <w:spacing w:after="0" w:line="276" w:lineRule="auto"/>
        <w:rPr>
          <w:rFonts w:eastAsia="Arial" w:cs="Arial"/>
          <w:sz w:val="22"/>
          <w:szCs w:val="22"/>
        </w:rPr>
      </w:pPr>
      <w:r>
        <w:rPr>
          <w:rFonts w:eastAsia="Arial" w:cs="Arial"/>
          <w:sz w:val="22"/>
          <w:szCs w:val="22"/>
          <w:lang w:bidi="de-DE"/>
        </w:rPr>
        <w:t>Wir bereiten eine Glühbirne, eine an Strom angeschlossene Mikrowelle und ein verschließbares Einmachglas vor.</w:t>
      </w:r>
    </w:p>
    <w:p w14:paraId="270BA600" w14:textId="77777777" w:rsidR="00E0681F" w:rsidRDefault="00000000">
      <w:pPr>
        <w:numPr>
          <w:ilvl w:val="0"/>
          <w:numId w:val="1"/>
        </w:numPr>
        <w:spacing w:after="0" w:line="276" w:lineRule="auto"/>
        <w:rPr>
          <w:rFonts w:eastAsia="Arial" w:cs="Arial"/>
          <w:sz w:val="22"/>
          <w:szCs w:val="22"/>
        </w:rPr>
      </w:pPr>
      <w:r>
        <w:rPr>
          <w:rFonts w:eastAsia="Arial" w:cs="Arial"/>
          <w:sz w:val="22"/>
          <w:szCs w:val="22"/>
          <w:lang w:bidi="de-DE"/>
        </w:rPr>
        <w:t>Danach legen wir die Glühbirne in das Glas und schließen es vorsichtig.</w:t>
      </w:r>
    </w:p>
    <w:p w14:paraId="04EC1E41" w14:textId="77777777" w:rsidR="00E0681F" w:rsidRDefault="00000000">
      <w:pPr>
        <w:numPr>
          <w:ilvl w:val="0"/>
          <w:numId w:val="1"/>
        </w:numPr>
        <w:spacing w:after="0" w:line="276" w:lineRule="auto"/>
        <w:rPr>
          <w:rFonts w:eastAsia="Arial" w:cs="Arial"/>
          <w:sz w:val="22"/>
          <w:szCs w:val="22"/>
        </w:rPr>
      </w:pPr>
      <w:r>
        <w:rPr>
          <w:rFonts w:eastAsia="Arial" w:cs="Arial"/>
          <w:sz w:val="22"/>
          <w:szCs w:val="22"/>
          <w:lang w:bidi="de-DE"/>
        </w:rPr>
        <w:t>Jetzt stellen wir das Glas mit der Glühbirne in die Mikrowelle und schließen die Tür.</w:t>
      </w:r>
    </w:p>
    <w:p w14:paraId="71514554" w14:textId="140CF962" w:rsidR="00E0681F" w:rsidRDefault="00000000">
      <w:pPr>
        <w:numPr>
          <w:ilvl w:val="0"/>
          <w:numId w:val="1"/>
        </w:numPr>
        <w:spacing w:after="0" w:line="276" w:lineRule="auto"/>
        <w:rPr>
          <w:rFonts w:eastAsia="Arial" w:cs="Arial"/>
          <w:sz w:val="22"/>
          <w:szCs w:val="22"/>
        </w:rPr>
      </w:pPr>
      <w:r>
        <w:rPr>
          <w:rFonts w:eastAsia="Arial" w:cs="Arial"/>
          <w:sz w:val="22"/>
          <w:szCs w:val="22"/>
          <w:lang w:bidi="de-DE"/>
        </w:rPr>
        <w:t>Um besser sehen zu können, was im Inneren der Mikrowelle vorkommt, platzieren wir die Kamera direkt vor die Tür und schalten sie ein.</w:t>
      </w:r>
    </w:p>
    <w:p w14:paraId="55DD9DAD" w14:textId="1E65C12E" w:rsidR="00E0681F" w:rsidRDefault="00000000">
      <w:pPr>
        <w:numPr>
          <w:ilvl w:val="0"/>
          <w:numId w:val="1"/>
        </w:numPr>
        <w:spacing w:after="0" w:line="276" w:lineRule="auto"/>
        <w:rPr>
          <w:rFonts w:eastAsia="Arial" w:cs="Arial"/>
          <w:sz w:val="22"/>
          <w:szCs w:val="22"/>
        </w:rPr>
      </w:pPr>
      <w:r>
        <w:rPr>
          <w:rFonts w:eastAsia="Arial" w:cs="Arial"/>
          <w:sz w:val="22"/>
          <w:szCs w:val="22"/>
          <w:lang w:bidi="de-DE"/>
        </w:rPr>
        <w:lastRenderedPageBreak/>
        <w:t>Wir schalten die Mikrowelle ein und sehen zu, wie die Glühbirne aufleuchtet.</w:t>
      </w:r>
    </w:p>
    <w:p w14:paraId="31F6E0EC" w14:textId="77777777" w:rsidR="00E0681F" w:rsidRDefault="00000000">
      <w:pPr>
        <w:numPr>
          <w:ilvl w:val="0"/>
          <w:numId w:val="1"/>
        </w:numPr>
        <w:spacing w:after="0" w:line="276" w:lineRule="auto"/>
        <w:rPr>
          <w:rFonts w:eastAsia="Arial" w:cs="Arial"/>
          <w:sz w:val="22"/>
          <w:szCs w:val="22"/>
        </w:rPr>
      </w:pPr>
      <w:r>
        <w:rPr>
          <w:rFonts w:eastAsia="Arial" w:cs="Arial"/>
          <w:sz w:val="22"/>
          <w:szCs w:val="22"/>
          <w:lang w:bidi="de-DE"/>
        </w:rPr>
        <w:t>Nach dem Experiment muss das Glas mithilfe eines Tuchs oder Handschuhen entfernt werden, um Verbrennungen durch das heiße Glas zu vermeiden.</w:t>
      </w:r>
    </w:p>
    <w:p w14:paraId="671F86DD" w14:textId="77777777" w:rsidR="00E0681F" w:rsidRDefault="00E0681F"/>
    <w:p w14:paraId="3F85B0EA" w14:textId="77777777" w:rsidR="00E0681F" w:rsidRDefault="00E0681F">
      <w:pPr>
        <w:rPr>
          <w:b/>
          <w:sz w:val="22"/>
          <w:szCs w:val="22"/>
        </w:rPr>
      </w:pPr>
    </w:p>
    <w:p w14:paraId="06E0D8AD" w14:textId="77777777" w:rsidR="00E0681F" w:rsidRDefault="00E0681F">
      <w:pPr>
        <w:rPr>
          <w:b/>
          <w:sz w:val="22"/>
          <w:szCs w:val="22"/>
        </w:rPr>
      </w:pPr>
    </w:p>
    <w:p w14:paraId="3673061F" w14:textId="77777777" w:rsidR="00B71475" w:rsidRDefault="00B71475">
      <w:pPr>
        <w:jc w:val="left"/>
        <w:rPr>
          <w:rFonts w:asciiTheme="majorHAnsi" w:eastAsiaTheme="majorEastAsia" w:hAnsiTheme="majorHAnsi" w:cstheme="majorBidi"/>
          <w:color w:val="2F5496" w:themeColor="accent1" w:themeShade="BF"/>
          <w:sz w:val="40"/>
          <w:szCs w:val="40"/>
          <w:lang w:bidi="de-DE"/>
        </w:rPr>
      </w:pPr>
      <w:bookmarkStart w:id="36" w:name="_Toc117603686"/>
      <w:r>
        <w:rPr>
          <w:lang w:bidi="de-DE"/>
        </w:rPr>
        <w:br w:type="page"/>
      </w:r>
    </w:p>
    <w:p w14:paraId="7AE52C40" w14:textId="5345C3BD" w:rsidR="00E0681F" w:rsidRDefault="00000000">
      <w:pPr>
        <w:pStyle w:val="Nadpis1"/>
      </w:pPr>
      <w:r>
        <w:rPr>
          <w:lang w:bidi="de-DE"/>
        </w:rPr>
        <w:lastRenderedPageBreak/>
        <w:t>Experiment Nr. 3 – Eine Leuchtstofflampe in der Mikrowelle</w:t>
      </w:r>
      <w:bookmarkEnd w:id="36"/>
    </w:p>
    <w:p w14:paraId="44DF976C" w14:textId="77777777" w:rsidR="00E0681F" w:rsidRDefault="00000000">
      <w:pPr>
        <w:pStyle w:val="Nadpis2"/>
        <w:spacing w:before="360" w:after="120" w:line="360" w:lineRule="auto"/>
        <w:jc w:val="both"/>
        <w:rPr>
          <w:rFonts w:ascii="Arial" w:eastAsia="Arial" w:hAnsi="Arial" w:cs="Arial"/>
        </w:rPr>
      </w:pPr>
      <w:bookmarkStart w:id="37" w:name="_Toc117603687"/>
      <w:r>
        <w:rPr>
          <w:rFonts w:ascii="Arial" w:eastAsia="Arial" w:hAnsi="Arial" w:cs="Arial"/>
          <w:lang w:bidi="de-DE"/>
        </w:rPr>
        <w:t>Annotation</w:t>
      </w:r>
      <w:bookmarkEnd w:id="37"/>
    </w:p>
    <w:p w14:paraId="50C0F3F5" w14:textId="77777777" w:rsidR="00E0681F" w:rsidRDefault="00000000" w:rsidP="003F4757">
      <w:r>
        <w:rPr>
          <w:lang w:bidi="de-DE"/>
        </w:rPr>
        <w:t>Wie ist es möglich, dass eine Leuchtstofflampe aufleuchtet, wenn wir sie in die Mikrowelle stellen und anschalten? Woher kommt die elektrische Energie?</w:t>
      </w:r>
    </w:p>
    <w:p w14:paraId="155BE329" w14:textId="77777777" w:rsidR="00E0681F" w:rsidRDefault="00000000">
      <w:pPr>
        <w:pStyle w:val="Nadpis2"/>
        <w:spacing w:before="360" w:after="120" w:line="360" w:lineRule="auto"/>
        <w:jc w:val="both"/>
        <w:rPr>
          <w:rFonts w:ascii="Arial" w:eastAsia="Arial" w:hAnsi="Arial" w:cs="Arial"/>
        </w:rPr>
      </w:pPr>
      <w:bookmarkStart w:id="38" w:name="_Toc117603688"/>
      <w:r>
        <w:rPr>
          <w:rFonts w:ascii="Arial" w:eastAsia="Arial" w:hAnsi="Arial" w:cs="Arial"/>
          <w:lang w:bidi="de-DE"/>
        </w:rPr>
        <w:t>Thema und Rahmenlehrplan</w:t>
      </w:r>
      <w:bookmarkEnd w:id="38"/>
    </w:p>
    <w:p w14:paraId="0126579E" w14:textId="77777777" w:rsidR="00E0681F" w:rsidRDefault="00000000">
      <w:pPr>
        <w:pStyle w:val="Nadpis3"/>
        <w:spacing w:before="320" w:after="80" w:line="360" w:lineRule="auto"/>
        <w:rPr>
          <w:rFonts w:ascii="Arial" w:eastAsia="Arial" w:hAnsi="Arial" w:cs="Arial"/>
          <w:color w:val="434343"/>
          <w:sz w:val="28"/>
          <w:szCs w:val="28"/>
        </w:rPr>
      </w:pPr>
      <w:bookmarkStart w:id="39" w:name="_Toc117603689"/>
      <w:r>
        <w:rPr>
          <w:rFonts w:ascii="Arial" w:eastAsia="Arial" w:hAnsi="Arial" w:cs="Arial"/>
          <w:color w:val="434343"/>
          <w:sz w:val="28"/>
          <w:szCs w:val="28"/>
          <w:lang w:bidi="de-DE"/>
        </w:rPr>
        <w:t>Thema</w:t>
      </w:r>
      <w:bookmarkEnd w:id="39"/>
    </w:p>
    <w:p w14:paraId="36FBF2F5" w14:textId="136BE105" w:rsidR="00E0681F" w:rsidRDefault="00000000">
      <w:pPr>
        <w:spacing w:after="0" w:line="360" w:lineRule="auto"/>
        <w:rPr>
          <w:rFonts w:eastAsia="Arial" w:cs="Arial"/>
          <w:sz w:val="22"/>
          <w:szCs w:val="22"/>
        </w:rPr>
      </w:pPr>
      <w:r>
        <w:rPr>
          <w:rFonts w:eastAsia="Arial" w:cs="Arial"/>
          <w:sz w:val="22"/>
          <w:szCs w:val="22"/>
          <w:lang w:bidi="de-DE"/>
        </w:rPr>
        <w:t>Das physikalische Phänomen vorzustellen und zu demonstrieren, bei dem eine Leuchtstofflampe aufleuchtet, wenn wir sie in eine Mikrowelle, die wir dann einschalten, stellen. Die Schüler:innen erklären, warum eine Leuchtstofflampe in einem Schutzglas mit Wasser versteckt werden muss und erklären, wie sich eine Leuchtstofflampe von einer Glühbirne unterscheidet und warum sie nicht wie eine Glühbirne beschädigt wird. In dem daraus resultierenden populärwissenschaftlichen Video werden sie alles nachvollziehbar darstellen.</w:t>
      </w:r>
    </w:p>
    <w:p w14:paraId="7AA4816F" w14:textId="77777777" w:rsidR="00E0681F" w:rsidRDefault="00000000">
      <w:pPr>
        <w:pStyle w:val="Nadpis3"/>
        <w:spacing w:before="320" w:after="80" w:line="360" w:lineRule="auto"/>
        <w:rPr>
          <w:rFonts w:ascii="Arial" w:eastAsia="Arial" w:hAnsi="Arial" w:cs="Arial"/>
          <w:color w:val="434343"/>
          <w:sz w:val="28"/>
          <w:szCs w:val="28"/>
        </w:rPr>
      </w:pPr>
      <w:bookmarkStart w:id="40" w:name="_Toc117603690"/>
      <w:r>
        <w:rPr>
          <w:rFonts w:ascii="Arial" w:eastAsia="Arial" w:hAnsi="Arial" w:cs="Arial"/>
          <w:color w:val="434343"/>
          <w:sz w:val="28"/>
          <w:szCs w:val="28"/>
          <w:lang w:bidi="de-DE"/>
        </w:rPr>
        <w:t>Rahmenlehrplan-Ergebnisse</w:t>
      </w:r>
      <w:bookmarkEnd w:id="40"/>
    </w:p>
    <w:p w14:paraId="51636A2F" w14:textId="77777777" w:rsidR="00B71475" w:rsidRDefault="00000000">
      <w:pPr>
        <w:spacing w:after="0" w:line="360" w:lineRule="auto"/>
        <w:rPr>
          <w:rFonts w:eastAsia="Arial" w:cs="Arial"/>
          <w:sz w:val="22"/>
          <w:szCs w:val="22"/>
          <w:lang w:bidi="de-DE"/>
        </w:rPr>
      </w:pPr>
      <w:r>
        <w:rPr>
          <w:rFonts w:eastAsia="Arial" w:cs="Arial"/>
          <w:sz w:val="22"/>
          <w:szCs w:val="22"/>
          <w:lang w:bidi="de-DE"/>
        </w:rPr>
        <w:t xml:space="preserve">Die </w:t>
      </w:r>
      <w:proofErr w:type="spellStart"/>
      <w:proofErr w:type="gramStart"/>
      <w:r>
        <w:rPr>
          <w:rFonts w:eastAsia="Arial" w:cs="Arial"/>
          <w:sz w:val="22"/>
          <w:szCs w:val="22"/>
          <w:lang w:bidi="de-DE"/>
        </w:rPr>
        <w:t>Schüler:innen</w:t>
      </w:r>
      <w:proofErr w:type="spellEnd"/>
      <w:proofErr w:type="gramEnd"/>
      <w:r w:rsidR="00B71475">
        <w:rPr>
          <w:rFonts w:eastAsia="Arial" w:cs="Arial"/>
          <w:sz w:val="22"/>
          <w:szCs w:val="22"/>
          <w:lang w:bidi="de-DE"/>
        </w:rPr>
        <w:t>…</w:t>
      </w:r>
    </w:p>
    <w:p w14:paraId="58BEAB22" w14:textId="472A7556" w:rsidR="00E0681F" w:rsidRDefault="00000000">
      <w:pPr>
        <w:spacing w:after="0" w:line="360" w:lineRule="auto"/>
        <w:rPr>
          <w:rFonts w:eastAsia="Arial" w:cs="Arial"/>
          <w:sz w:val="22"/>
          <w:szCs w:val="22"/>
        </w:rPr>
      </w:pPr>
      <w:r>
        <w:rPr>
          <w:rFonts w:eastAsia="Arial" w:cs="Arial"/>
          <w:sz w:val="22"/>
          <w:szCs w:val="22"/>
          <w:lang w:bidi="de-DE"/>
        </w:rPr>
        <w:t xml:space="preserve">Physik-9-1-02 </w:t>
      </w:r>
      <w:r w:rsidR="00B71475">
        <w:rPr>
          <w:rFonts w:eastAsia="Arial" w:cs="Arial"/>
          <w:sz w:val="22"/>
          <w:szCs w:val="22"/>
          <w:lang w:bidi="de-DE"/>
        </w:rPr>
        <w:t xml:space="preserve">/ … </w:t>
      </w:r>
      <w:r>
        <w:rPr>
          <w:rFonts w:eastAsia="Arial" w:cs="Arial"/>
          <w:sz w:val="22"/>
          <w:szCs w:val="22"/>
          <w:lang w:bidi="de-DE"/>
        </w:rPr>
        <w:t>werden spezifische Beispiele für Phänomene geben, die beweisen, dass die Teilchen der Materie sich ständig bewegen und sich gegenseitig beeinflussen.</w:t>
      </w:r>
    </w:p>
    <w:p w14:paraId="25B81CCE" w14:textId="42E438B0" w:rsidR="00E0681F" w:rsidRDefault="00000000">
      <w:pPr>
        <w:spacing w:after="0" w:line="360" w:lineRule="auto"/>
        <w:rPr>
          <w:rFonts w:eastAsia="Arial" w:cs="Arial"/>
          <w:sz w:val="22"/>
          <w:szCs w:val="22"/>
        </w:rPr>
      </w:pPr>
      <w:r>
        <w:rPr>
          <w:rFonts w:eastAsia="Arial" w:cs="Arial"/>
          <w:sz w:val="22"/>
          <w:szCs w:val="22"/>
          <w:lang w:bidi="de-DE"/>
        </w:rPr>
        <w:t xml:space="preserve">Physik-9-6-03 </w:t>
      </w:r>
      <w:r w:rsidR="00B71475">
        <w:rPr>
          <w:rFonts w:eastAsia="Arial" w:cs="Arial"/>
          <w:sz w:val="22"/>
          <w:szCs w:val="22"/>
          <w:lang w:bidi="de-DE"/>
        </w:rPr>
        <w:t xml:space="preserve">/ … </w:t>
      </w:r>
      <w:r>
        <w:rPr>
          <w:rFonts w:eastAsia="Arial" w:cs="Arial"/>
          <w:sz w:val="22"/>
          <w:szCs w:val="22"/>
          <w:lang w:bidi="de-DE"/>
        </w:rPr>
        <w:t>unterscheiden zwischen einem Leiter, einem Isolator und einem Halbleiter basierend auf einer Analyse ihrer Eigenschaften.</w:t>
      </w:r>
    </w:p>
    <w:p w14:paraId="2335E26E" w14:textId="485F869D" w:rsidR="00E0681F" w:rsidRDefault="00000000">
      <w:pPr>
        <w:spacing w:after="0" w:line="360" w:lineRule="auto"/>
        <w:rPr>
          <w:rFonts w:eastAsia="Arial" w:cs="Arial"/>
          <w:sz w:val="22"/>
          <w:szCs w:val="22"/>
        </w:rPr>
      </w:pPr>
      <w:r>
        <w:rPr>
          <w:rFonts w:eastAsia="Arial" w:cs="Arial"/>
          <w:sz w:val="22"/>
          <w:szCs w:val="22"/>
          <w:lang w:bidi="de-DE"/>
        </w:rPr>
        <w:t xml:space="preserve">Kunst-9-1-03 </w:t>
      </w:r>
      <w:r w:rsidR="00B71475">
        <w:rPr>
          <w:rFonts w:eastAsia="Arial" w:cs="Arial"/>
          <w:sz w:val="22"/>
          <w:szCs w:val="22"/>
          <w:lang w:bidi="de-DE"/>
        </w:rPr>
        <w:t xml:space="preserve">/ … </w:t>
      </w:r>
      <w:r>
        <w:rPr>
          <w:rFonts w:eastAsia="Arial" w:cs="Arial"/>
          <w:sz w:val="22"/>
          <w:szCs w:val="22"/>
          <w:lang w:bidi="de-DE"/>
        </w:rPr>
        <w:t>erfassen Phänomene und Prozesse in Veränderungen und Beziehungen; zur Bildung verwenden sie einige Methoden, die in der zeitgenössischen bildenden Kunst und in digitalen Medien angewendet werden – Computergrafik, Fotografie, Video, Animation.</w:t>
      </w:r>
    </w:p>
    <w:p w14:paraId="7022E592" w14:textId="13BC043D" w:rsidR="00875652" w:rsidRDefault="00000000">
      <w:pPr>
        <w:spacing w:after="0" w:line="360" w:lineRule="auto"/>
        <w:rPr>
          <w:rFonts w:eastAsia="Arial" w:cs="Arial"/>
          <w:sz w:val="22"/>
          <w:szCs w:val="22"/>
        </w:rPr>
      </w:pPr>
      <w:r>
        <w:rPr>
          <w:rFonts w:eastAsia="Arial" w:cs="Arial"/>
          <w:sz w:val="22"/>
          <w:szCs w:val="22"/>
          <w:lang w:bidi="de-DE"/>
        </w:rPr>
        <w:t xml:space="preserve">Der Mensch in der Arbeitswelt-9-7-01 </w:t>
      </w:r>
      <w:r w:rsidR="00B71475">
        <w:rPr>
          <w:rFonts w:eastAsia="Arial" w:cs="Arial"/>
          <w:sz w:val="22"/>
          <w:szCs w:val="22"/>
          <w:lang w:bidi="de-DE"/>
        </w:rPr>
        <w:t xml:space="preserve">/ … </w:t>
      </w:r>
      <w:r>
        <w:rPr>
          <w:rFonts w:eastAsia="Arial" w:cs="Arial"/>
          <w:sz w:val="22"/>
          <w:szCs w:val="22"/>
          <w:lang w:bidi="de-DE"/>
        </w:rPr>
        <w:t xml:space="preserve">steuern die Grundfunktionen der Digitaltechnik; diagnostizieren und beseitigen grundlegende Probleme beim Betrieb digitaler Technik. </w:t>
      </w:r>
    </w:p>
    <w:p w14:paraId="653C5666" w14:textId="2EFB4B6A" w:rsidR="00E0681F" w:rsidRDefault="00000000">
      <w:pPr>
        <w:spacing w:after="0" w:line="360" w:lineRule="auto"/>
        <w:rPr>
          <w:rFonts w:eastAsia="Arial" w:cs="Arial"/>
          <w:sz w:val="22"/>
          <w:szCs w:val="22"/>
        </w:rPr>
      </w:pPr>
      <w:r>
        <w:rPr>
          <w:rFonts w:eastAsia="Arial" w:cs="Arial"/>
          <w:sz w:val="22"/>
          <w:szCs w:val="22"/>
          <w:lang w:bidi="de-DE"/>
        </w:rPr>
        <w:t xml:space="preserve">Der Mensch in der Arbeitswelt-9-7-02 </w:t>
      </w:r>
      <w:r w:rsidR="00B71475">
        <w:rPr>
          <w:rFonts w:eastAsia="Arial" w:cs="Arial"/>
          <w:sz w:val="22"/>
          <w:szCs w:val="22"/>
          <w:lang w:bidi="de-DE"/>
        </w:rPr>
        <w:t xml:space="preserve">/ … </w:t>
      </w:r>
      <w:r>
        <w:rPr>
          <w:rFonts w:eastAsia="Arial" w:cs="Arial"/>
          <w:sz w:val="22"/>
          <w:szCs w:val="22"/>
          <w:lang w:bidi="de-DE"/>
        </w:rPr>
        <w:t>verbinden einzelne digitale Geräte miteinander.</w:t>
      </w:r>
    </w:p>
    <w:p w14:paraId="56CB68FC" w14:textId="7988DE45" w:rsidR="00E0681F" w:rsidRDefault="00000000">
      <w:pPr>
        <w:spacing w:after="0" w:line="360" w:lineRule="auto"/>
        <w:rPr>
          <w:rFonts w:eastAsia="Arial" w:cs="Arial"/>
          <w:sz w:val="22"/>
          <w:szCs w:val="22"/>
        </w:rPr>
      </w:pPr>
      <w:r>
        <w:rPr>
          <w:rFonts w:eastAsia="Arial" w:cs="Arial"/>
          <w:sz w:val="22"/>
          <w:szCs w:val="22"/>
          <w:lang w:bidi="de-DE"/>
        </w:rPr>
        <w:lastRenderedPageBreak/>
        <w:t xml:space="preserve">Der Mensch in der Arbeitswelt-9-7-04 </w:t>
      </w:r>
      <w:r w:rsidR="00B71475">
        <w:rPr>
          <w:rFonts w:eastAsia="Arial" w:cs="Arial"/>
          <w:sz w:val="22"/>
          <w:szCs w:val="22"/>
          <w:lang w:bidi="de-DE"/>
        </w:rPr>
        <w:t xml:space="preserve">/ … </w:t>
      </w:r>
      <w:r>
        <w:rPr>
          <w:rFonts w:eastAsia="Arial" w:cs="Arial"/>
          <w:sz w:val="22"/>
          <w:szCs w:val="22"/>
          <w:lang w:bidi="de-DE"/>
        </w:rPr>
        <w:t>behandeln digitale Technologie und schützen sie vor Beschädigung.</w:t>
      </w:r>
    </w:p>
    <w:p w14:paraId="548774E5" w14:textId="12C4092F" w:rsidR="00E0681F" w:rsidRDefault="00000000">
      <w:pPr>
        <w:spacing w:after="0" w:line="360" w:lineRule="auto"/>
        <w:rPr>
          <w:rFonts w:eastAsia="Arial" w:cs="Arial"/>
          <w:sz w:val="22"/>
          <w:szCs w:val="22"/>
        </w:rPr>
      </w:pPr>
      <w:r>
        <w:rPr>
          <w:rFonts w:eastAsia="Arial" w:cs="Arial"/>
          <w:sz w:val="22"/>
          <w:szCs w:val="22"/>
          <w:lang w:bidi="de-DE"/>
        </w:rPr>
        <w:t xml:space="preserve">Informatik-9-1-01 </w:t>
      </w:r>
      <w:r w:rsidR="00B71475">
        <w:rPr>
          <w:rFonts w:eastAsia="Arial" w:cs="Arial"/>
          <w:sz w:val="22"/>
          <w:szCs w:val="22"/>
          <w:lang w:bidi="de-DE"/>
        </w:rPr>
        <w:t xml:space="preserve">/ … </w:t>
      </w:r>
      <w:r>
        <w:rPr>
          <w:rFonts w:eastAsia="Arial" w:cs="Arial"/>
          <w:sz w:val="22"/>
          <w:szCs w:val="22"/>
          <w:lang w:bidi="de-DE"/>
        </w:rPr>
        <w:t>erhalten Informationen aus den Daten, interpretieren die Daten, erkennen Fehler in der Interpretation der Daten durch andere Personen</w:t>
      </w:r>
    </w:p>
    <w:p w14:paraId="6B9C5DDD" w14:textId="05A11D54" w:rsidR="00E0681F" w:rsidRDefault="00000000">
      <w:pPr>
        <w:spacing w:after="0" w:line="360" w:lineRule="auto"/>
        <w:rPr>
          <w:rFonts w:eastAsia="Arial" w:cs="Arial"/>
          <w:sz w:val="22"/>
          <w:szCs w:val="22"/>
        </w:rPr>
      </w:pPr>
      <w:r>
        <w:rPr>
          <w:rFonts w:eastAsia="Arial" w:cs="Arial"/>
          <w:sz w:val="22"/>
          <w:szCs w:val="22"/>
          <w:lang w:bidi="de-DE"/>
        </w:rPr>
        <w:t xml:space="preserve">Informatik-9-4-02 </w:t>
      </w:r>
      <w:r w:rsidR="00B71475">
        <w:rPr>
          <w:rFonts w:eastAsia="Arial" w:cs="Arial"/>
          <w:sz w:val="22"/>
          <w:szCs w:val="22"/>
          <w:lang w:bidi="de-DE"/>
        </w:rPr>
        <w:t xml:space="preserve">/ … </w:t>
      </w:r>
      <w:r>
        <w:rPr>
          <w:rFonts w:eastAsia="Arial" w:cs="Arial"/>
          <w:sz w:val="22"/>
          <w:szCs w:val="22"/>
          <w:lang w:bidi="de-DE"/>
        </w:rPr>
        <w:t>speichern und verwalten ihre Daten in einem geeigneten Format im Hinblick auf deren Weiterverarbeitung oder Übermittlung.</w:t>
      </w:r>
    </w:p>
    <w:p w14:paraId="62BB9D20" w14:textId="77777777" w:rsidR="00CA15F7" w:rsidRDefault="00CA15F7">
      <w:pPr>
        <w:spacing w:after="0" w:line="360" w:lineRule="auto"/>
        <w:rPr>
          <w:rFonts w:eastAsia="Arial" w:cs="Arial"/>
          <w:sz w:val="22"/>
          <w:szCs w:val="22"/>
        </w:rPr>
      </w:pPr>
    </w:p>
    <w:p w14:paraId="68C9DDF8" w14:textId="77777777" w:rsidR="00E0681F" w:rsidRDefault="00000000">
      <w:pPr>
        <w:spacing w:after="0" w:line="360" w:lineRule="auto"/>
        <w:rPr>
          <w:rFonts w:eastAsia="Arial" w:cs="Arial"/>
        </w:rPr>
      </w:pPr>
      <w:r>
        <w:rPr>
          <w:rFonts w:eastAsia="Arial" w:cs="Arial"/>
          <w:sz w:val="22"/>
          <w:szCs w:val="22"/>
          <w:lang w:bidi="de-DE"/>
        </w:rPr>
        <w:t>Die Aktivität wird verschiedene Rahmenlehrplan-Outputs verbinden und die digitalen Kompetenzen selbst bei der Suche nach Informationen und der Erstellung und Verarbeitung digitaler Inhalte üben.</w:t>
      </w:r>
    </w:p>
    <w:p w14:paraId="23556882" w14:textId="77777777" w:rsidR="00E0681F" w:rsidRDefault="00000000">
      <w:pPr>
        <w:pStyle w:val="Nadpis2"/>
        <w:spacing w:before="360" w:after="120" w:line="360" w:lineRule="auto"/>
        <w:jc w:val="both"/>
        <w:rPr>
          <w:rFonts w:ascii="Arial" w:eastAsia="Arial" w:hAnsi="Arial" w:cs="Arial"/>
        </w:rPr>
      </w:pPr>
      <w:bookmarkStart w:id="41" w:name="_Toc117603691"/>
      <w:r>
        <w:rPr>
          <w:rFonts w:ascii="Arial" w:eastAsia="Arial" w:hAnsi="Arial" w:cs="Arial"/>
          <w:lang w:bidi="de-DE"/>
        </w:rPr>
        <w:t>Ausrüstung und Material</w:t>
      </w:r>
      <w:bookmarkEnd w:id="41"/>
    </w:p>
    <w:p w14:paraId="1E970EE8" w14:textId="77777777" w:rsidR="00E0681F" w:rsidRDefault="00000000">
      <w:pPr>
        <w:pStyle w:val="Nadpis3"/>
        <w:spacing w:before="320" w:after="80" w:line="360" w:lineRule="auto"/>
        <w:rPr>
          <w:rFonts w:ascii="Arial" w:eastAsia="Arial" w:hAnsi="Arial" w:cs="Arial"/>
          <w:color w:val="434343"/>
          <w:sz w:val="28"/>
          <w:szCs w:val="28"/>
        </w:rPr>
      </w:pPr>
      <w:bookmarkStart w:id="42" w:name="_Toc117603692"/>
      <w:r>
        <w:rPr>
          <w:rFonts w:ascii="Arial" w:eastAsia="Arial" w:hAnsi="Arial" w:cs="Arial"/>
          <w:color w:val="434343"/>
          <w:sz w:val="28"/>
          <w:szCs w:val="28"/>
          <w:lang w:bidi="de-DE"/>
        </w:rPr>
        <w:t>Grundausstattung</w:t>
      </w:r>
      <w:bookmarkEnd w:id="42"/>
    </w:p>
    <w:p w14:paraId="24239F4B" w14:textId="77777777" w:rsidR="00E0681F" w:rsidRDefault="00000000">
      <w:pPr>
        <w:numPr>
          <w:ilvl w:val="0"/>
          <w:numId w:val="2"/>
        </w:numPr>
        <w:spacing w:after="0" w:line="360" w:lineRule="auto"/>
        <w:rPr>
          <w:rFonts w:eastAsia="Arial" w:cs="Arial"/>
          <w:sz w:val="22"/>
          <w:szCs w:val="22"/>
        </w:rPr>
      </w:pPr>
      <w:r>
        <w:rPr>
          <w:rFonts w:eastAsia="Arial" w:cs="Arial"/>
          <w:sz w:val="22"/>
          <w:szCs w:val="22"/>
          <w:lang w:bidi="de-DE"/>
        </w:rPr>
        <w:t>3 Softboxen für die Beleuchtung</w:t>
      </w:r>
    </w:p>
    <w:p w14:paraId="05A2BEE4" w14:textId="77777777" w:rsidR="00E0681F" w:rsidRDefault="00000000">
      <w:pPr>
        <w:numPr>
          <w:ilvl w:val="0"/>
          <w:numId w:val="2"/>
        </w:numPr>
        <w:spacing w:after="0" w:line="360" w:lineRule="auto"/>
        <w:rPr>
          <w:rFonts w:eastAsia="Arial" w:cs="Arial"/>
          <w:sz w:val="22"/>
          <w:szCs w:val="22"/>
        </w:rPr>
      </w:pPr>
      <w:r>
        <w:rPr>
          <w:rFonts w:eastAsia="Arial" w:cs="Arial"/>
          <w:sz w:val="22"/>
          <w:szCs w:val="22"/>
          <w:lang w:bidi="de-DE"/>
        </w:rPr>
        <w:t>Schreibtisch</w:t>
      </w:r>
    </w:p>
    <w:p w14:paraId="4F81DE9C" w14:textId="77777777" w:rsidR="00E0681F" w:rsidRDefault="00000000">
      <w:pPr>
        <w:numPr>
          <w:ilvl w:val="0"/>
          <w:numId w:val="2"/>
        </w:numPr>
        <w:spacing w:after="0" w:line="360" w:lineRule="auto"/>
        <w:rPr>
          <w:rFonts w:eastAsia="Arial" w:cs="Arial"/>
          <w:sz w:val="22"/>
          <w:szCs w:val="22"/>
        </w:rPr>
      </w:pPr>
      <w:r>
        <w:rPr>
          <w:rFonts w:eastAsia="Arial" w:cs="Arial"/>
          <w:sz w:val="22"/>
          <w:szCs w:val="22"/>
          <w:lang w:bidi="de-DE"/>
        </w:rPr>
        <w:t>Greenscreen Fotohintergrund mit Gestellen</w:t>
      </w:r>
    </w:p>
    <w:p w14:paraId="4445DFD6" w14:textId="46795A5C" w:rsidR="00E0681F" w:rsidRDefault="00CA15F7">
      <w:pPr>
        <w:numPr>
          <w:ilvl w:val="0"/>
          <w:numId w:val="2"/>
        </w:numPr>
        <w:spacing w:after="0" w:line="360" w:lineRule="auto"/>
        <w:rPr>
          <w:rFonts w:eastAsia="Arial" w:cs="Arial"/>
          <w:sz w:val="22"/>
          <w:szCs w:val="22"/>
        </w:rPr>
      </w:pPr>
      <w:r>
        <w:rPr>
          <w:rFonts w:eastAsia="Arial" w:cs="Arial"/>
          <w:sz w:val="22"/>
          <w:szCs w:val="22"/>
          <w:lang w:bidi="de-DE"/>
        </w:rPr>
        <w:t>2 große Stative</w:t>
      </w:r>
    </w:p>
    <w:p w14:paraId="47A8F46D" w14:textId="70BA35D5" w:rsidR="00E0681F" w:rsidRDefault="00CA15F7">
      <w:pPr>
        <w:numPr>
          <w:ilvl w:val="0"/>
          <w:numId w:val="2"/>
        </w:numPr>
        <w:spacing w:after="0" w:line="360" w:lineRule="auto"/>
        <w:rPr>
          <w:rFonts w:eastAsia="Arial" w:cs="Arial"/>
          <w:sz w:val="22"/>
          <w:szCs w:val="22"/>
        </w:rPr>
      </w:pPr>
      <w:r>
        <w:rPr>
          <w:rFonts w:eastAsia="Arial" w:cs="Arial"/>
          <w:sz w:val="22"/>
          <w:szCs w:val="22"/>
          <w:lang w:bidi="de-DE"/>
        </w:rPr>
        <w:t>2 Kameras</w:t>
      </w:r>
    </w:p>
    <w:p w14:paraId="37B5D1B7" w14:textId="439C9B27" w:rsidR="00E0681F" w:rsidRDefault="00875652">
      <w:pPr>
        <w:numPr>
          <w:ilvl w:val="0"/>
          <w:numId w:val="2"/>
        </w:numPr>
        <w:spacing w:after="0" w:line="360" w:lineRule="auto"/>
        <w:rPr>
          <w:rFonts w:eastAsia="Arial" w:cs="Arial"/>
          <w:sz w:val="22"/>
          <w:szCs w:val="22"/>
        </w:rPr>
      </w:pPr>
      <w:r>
        <w:rPr>
          <w:rFonts w:eastAsia="Arial" w:cs="Arial"/>
          <w:sz w:val="22"/>
          <w:szCs w:val="22"/>
          <w:lang w:bidi="de-DE"/>
        </w:rPr>
        <w:t>GoPro-Kamera und kleines GoPro-Stativ</w:t>
      </w:r>
    </w:p>
    <w:p w14:paraId="553B2455" w14:textId="1256AB98" w:rsidR="00E0681F" w:rsidRDefault="00CA15F7">
      <w:pPr>
        <w:numPr>
          <w:ilvl w:val="0"/>
          <w:numId w:val="2"/>
        </w:numPr>
        <w:spacing w:after="0" w:line="360" w:lineRule="auto"/>
        <w:rPr>
          <w:rFonts w:eastAsia="Arial" w:cs="Arial"/>
          <w:sz w:val="22"/>
          <w:szCs w:val="22"/>
        </w:rPr>
      </w:pPr>
      <w:r>
        <w:rPr>
          <w:rFonts w:eastAsia="Arial" w:cs="Arial"/>
          <w:sz w:val="22"/>
          <w:szCs w:val="22"/>
          <w:lang w:bidi="de-DE"/>
        </w:rPr>
        <w:t>2 Ansteckmikrofone</w:t>
      </w:r>
    </w:p>
    <w:p w14:paraId="58EDBC53" w14:textId="77777777" w:rsidR="00E0681F" w:rsidRDefault="00000000">
      <w:pPr>
        <w:pStyle w:val="Nadpis3"/>
        <w:spacing w:before="320" w:after="80" w:line="360" w:lineRule="auto"/>
        <w:rPr>
          <w:rFonts w:ascii="Arial" w:eastAsia="Arial" w:hAnsi="Arial" w:cs="Arial"/>
          <w:color w:val="434343"/>
          <w:sz w:val="28"/>
          <w:szCs w:val="28"/>
        </w:rPr>
      </w:pPr>
      <w:bookmarkStart w:id="43" w:name="_Toc117603693"/>
      <w:r>
        <w:rPr>
          <w:rFonts w:ascii="Arial" w:eastAsia="Arial" w:hAnsi="Arial" w:cs="Arial"/>
          <w:color w:val="434343"/>
          <w:sz w:val="28"/>
          <w:szCs w:val="28"/>
          <w:lang w:bidi="de-DE"/>
        </w:rPr>
        <w:t>Material für das Experiment</w:t>
      </w:r>
      <w:bookmarkEnd w:id="43"/>
    </w:p>
    <w:p w14:paraId="335EA820" w14:textId="77777777" w:rsidR="00E0681F" w:rsidRDefault="00000000">
      <w:pPr>
        <w:numPr>
          <w:ilvl w:val="0"/>
          <w:numId w:val="6"/>
        </w:numPr>
        <w:spacing w:after="0" w:line="360" w:lineRule="auto"/>
        <w:rPr>
          <w:rFonts w:eastAsia="Arial" w:cs="Arial"/>
          <w:sz w:val="22"/>
          <w:szCs w:val="22"/>
        </w:rPr>
      </w:pPr>
      <w:r>
        <w:rPr>
          <w:rFonts w:eastAsia="Arial" w:cs="Arial"/>
          <w:sz w:val="22"/>
          <w:szCs w:val="22"/>
          <w:lang w:bidi="de-DE"/>
        </w:rPr>
        <w:t>Mikrowelle</w:t>
      </w:r>
    </w:p>
    <w:p w14:paraId="5164A3A6" w14:textId="19175109" w:rsidR="00E0681F" w:rsidRDefault="00000000">
      <w:pPr>
        <w:numPr>
          <w:ilvl w:val="0"/>
          <w:numId w:val="6"/>
        </w:numPr>
        <w:spacing w:after="0" w:line="360" w:lineRule="auto"/>
        <w:rPr>
          <w:rFonts w:eastAsia="Arial" w:cs="Arial"/>
          <w:sz w:val="22"/>
          <w:szCs w:val="22"/>
        </w:rPr>
      </w:pPr>
      <w:r>
        <w:rPr>
          <w:rFonts w:eastAsia="Arial" w:cs="Arial"/>
          <w:sz w:val="22"/>
          <w:szCs w:val="22"/>
          <w:lang w:bidi="de-DE"/>
        </w:rPr>
        <w:t>Einmachglas - verschließbar</w:t>
      </w:r>
    </w:p>
    <w:p w14:paraId="1CE6F0D9" w14:textId="77777777" w:rsidR="00E0681F" w:rsidRDefault="00000000">
      <w:pPr>
        <w:numPr>
          <w:ilvl w:val="0"/>
          <w:numId w:val="6"/>
        </w:numPr>
        <w:spacing w:after="0" w:line="360" w:lineRule="auto"/>
        <w:rPr>
          <w:rFonts w:eastAsia="Arial" w:cs="Arial"/>
          <w:sz w:val="22"/>
          <w:szCs w:val="22"/>
        </w:rPr>
      </w:pPr>
      <w:r>
        <w:rPr>
          <w:rFonts w:eastAsia="Arial" w:cs="Arial"/>
          <w:sz w:val="22"/>
          <w:szCs w:val="22"/>
          <w:lang w:bidi="de-DE"/>
        </w:rPr>
        <w:t>Wasser</w:t>
      </w:r>
    </w:p>
    <w:p w14:paraId="62B26AA1" w14:textId="77777777" w:rsidR="00E0681F" w:rsidRDefault="00000000">
      <w:pPr>
        <w:numPr>
          <w:ilvl w:val="0"/>
          <w:numId w:val="6"/>
        </w:numPr>
        <w:spacing w:after="0" w:line="360" w:lineRule="auto"/>
        <w:rPr>
          <w:rFonts w:eastAsia="Arial" w:cs="Arial"/>
          <w:sz w:val="22"/>
          <w:szCs w:val="22"/>
        </w:rPr>
      </w:pPr>
      <w:r>
        <w:rPr>
          <w:rFonts w:eastAsia="Arial" w:cs="Arial"/>
          <w:sz w:val="22"/>
          <w:szCs w:val="22"/>
          <w:lang w:bidi="de-DE"/>
        </w:rPr>
        <w:t>Leuchtstofflampe</w:t>
      </w:r>
    </w:p>
    <w:p w14:paraId="71B18C5C" w14:textId="77777777" w:rsidR="00E0681F" w:rsidRDefault="00E0681F">
      <w:pPr>
        <w:spacing w:after="0" w:line="360" w:lineRule="auto"/>
        <w:rPr>
          <w:rFonts w:eastAsia="Arial" w:cs="Arial"/>
          <w:sz w:val="22"/>
          <w:szCs w:val="22"/>
        </w:rPr>
      </w:pPr>
    </w:p>
    <w:p w14:paraId="43629883" w14:textId="77777777" w:rsidR="00E0681F" w:rsidRDefault="00000000">
      <w:pPr>
        <w:pStyle w:val="Nadpis3"/>
        <w:spacing w:before="320" w:after="80" w:line="360" w:lineRule="auto"/>
        <w:rPr>
          <w:rFonts w:ascii="Arial" w:eastAsia="Arial" w:hAnsi="Arial" w:cs="Arial"/>
          <w:color w:val="434343"/>
          <w:sz w:val="28"/>
          <w:szCs w:val="28"/>
        </w:rPr>
      </w:pPr>
      <w:bookmarkStart w:id="44" w:name="_Toc117603694"/>
      <w:r>
        <w:rPr>
          <w:rFonts w:ascii="Arial" w:eastAsia="Arial" w:hAnsi="Arial" w:cs="Arial"/>
          <w:color w:val="434343"/>
          <w:sz w:val="28"/>
          <w:szCs w:val="28"/>
          <w:lang w:bidi="de-DE"/>
        </w:rPr>
        <w:lastRenderedPageBreak/>
        <w:t>Verfahren zur Durchführung eines Experiments</w:t>
      </w:r>
      <w:bookmarkEnd w:id="44"/>
    </w:p>
    <w:p w14:paraId="3881B36E" w14:textId="77777777" w:rsidR="00E0681F" w:rsidRDefault="00000000">
      <w:pPr>
        <w:numPr>
          <w:ilvl w:val="0"/>
          <w:numId w:val="4"/>
        </w:numPr>
        <w:spacing w:after="0" w:line="276" w:lineRule="auto"/>
        <w:rPr>
          <w:rFonts w:eastAsia="Arial" w:cs="Arial"/>
          <w:sz w:val="22"/>
          <w:szCs w:val="22"/>
        </w:rPr>
      </w:pPr>
      <w:r>
        <w:rPr>
          <w:rFonts w:eastAsia="Arial" w:cs="Arial"/>
          <w:sz w:val="22"/>
          <w:szCs w:val="22"/>
          <w:lang w:bidi="de-DE"/>
        </w:rPr>
        <w:t>Wir bereiten eine Leuchtstofflampe, eine an Strom angeschlossene Mikrowelle und ein verschließbares Einmachglas vor, in das wir zu etwa ⅕ Wasser gießen.</w:t>
      </w:r>
    </w:p>
    <w:p w14:paraId="62CD54A2" w14:textId="77777777" w:rsidR="00E0681F" w:rsidRDefault="00000000">
      <w:pPr>
        <w:numPr>
          <w:ilvl w:val="0"/>
          <w:numId w:val="4"/>
        </w:numPr>
        <w:spacing w:after="0" w:line="276" w:lineRule="auto"/>
        <w:rPr>
          <w:rFonts w:eastAsia="Arial" w:cs="Arial"/>
          <w:sz w:val="22"/>
          <w:szCs w:val="22"/>
        </w:rPr>
      </w:pPr>
      <w:r>
        <w:rPr>
          <w:rFonts w:eastAsia="Arial" w:cs="Arial"/>
          <w:sz w:val="22"/>
          <w:szCs w:val="22"/>
          <w:lang w:bidi="de-DE"/>
        </w:rPr>
        <w:t>Dann setzen wir die Leuchtstofflampe mit dem in Wasser getauchten Gewinde in das Glas ein und verschließen es vorsichtig.</w:t>
      </w:r>
    </w:p>
    <w:p w14:paraId="7A34A43D" w14:textId="1B0566E4" w:rsidR="00E0681F" w:rsidRDefault="00000000">
      <w:pPr>
        <w:numPr>
          <w:ilvl w:val="0"/>
          <w:numId w:val="4"/>
        </w:numPr>
        <w:spacing w:after="0" w:line="276" w:lineRule="auto"/>
        <w:rPr>
          <w:rFonts w:eastAsia="Arial" w:cs="Arial"/>
          <w:sz w:val="22"/>
          <w:szCs w:val="22"/>
        </w:rPr>
      </w:pPr>
      <w:r>
        <w:rPr>
          <w:rFonts w:eastAsia="Arial" w:cs="Arial"/>
          <w:sz w:val="22"/>
          <w:szCs w:val="22"/>
          <w:lang w:bidi="de-DE"/>
        </w:rPr>
        <w:t>Wir stellen das Glas mit der Leuchtstofflampe in die Mikrowelle und schließen die Tür.</w:t>
      </w:r>
    </w:p>
    <w:p w14:paraId="508DACBF" w14:textId="77777777" w:rsidR="00E0681F" w:rsidRDefault="00000000">
      <w:pPr>
        <w:numPr>
          <w:ilvl w:val="0"/>
          <w:numId w:val="4"/>
        </w:numPr>
        <w:spacing w:after="0" w:line="276" w:lineRule="auto"/>
        <w:rPr>
          <w:rFonts w:eastAsia="Arial" w:cs="Arial"/>
          <w:sz w:val="22"/>
          <w:szCs w:val="22"/>
        </w:rPr>
      </w:pPr>
      <w:r>
        <w:rPr>
          <w:rFonts w:eastAsia="Arial" w:cs="Arial"/>
          <w:sz w:val="22"/>
          <w:szCs w:val="22"/>
          <w:lang w:bidi="de-DE"/>
        </w:rPr>
        <w:t>Um besser sehen zu können, was in der Mikrowelle passiert, platzieren wir die Kamera direkt vor die Tür und schalten sie ein.</w:t>
      </w:r>
    </w:p>
    <w:p w14:paraId="66290D80" w14:textId="7DEB89F3" w:rsidR="00E0681F" w:rsidRDefault="00000000">
      <w:pPr>
        <w:numPr>
          <w:ilvl w:val="0"/>
          <w:numId w:val="4"/>
        </w:numPr>
        <w:spacing w:after="0" w:line="276" w:lineRule="auto"/>
        <w:rPr>
          <w:rFonts w:eastAsia="Arial" w:cs="Arial"/>
          <w:sz w:val="22"/>
          <w:szCs w:val="22"/>
        </w:rPr>
      </w:pPr>
      <w:r>
        <w:rPr>
          <w:rFonts w:eastAsia="Arial" w:cs="Arial"/>
          <w:sz w:val="22"/>
          <w:szCs w:val="22"/>
          <w:lang w:bidi="de-DE"/>
        </w:rPr>
        <w:t>Wir schalten die Mikrowelle ein und beobachten, wie die Leuchtstofflampe aufleuchtet.</w:t>
      </w:r>
    </w:p>
    <w:p w14:paraId="4FF7D9D7" w14:textId="77777777" w:rsidR="00E0681F" w:rsidRDefault="00000000">
      <w:pPr>
        <w:numPr>
          <w:ilvl w:val="0"/>
          <w:numId w:val="4"/>
        </w:numPr>
        <w:spacing w:after="0" w:line="276" w:lineRule="auto"/>
        <w:rPr>
          <w:rFonts w:eastAsia="Arial" w:cs="Arial"/>
          <w:sz w:val="22"/>
          <w:szCs w:val="22"/>
        </w:rPr>
      </w:pPr>
      <w:r>
        <w:rPr>
          <w:rFonts w:eastAsia="Arial" w:cs="Arial"/>
          <w:sz w:val="22"/>
          <w:szCs w:val="22"/>
          <w:lang w:bidi="de-DE"/>
        </w:rPr>
        <w:t>Nach dem Experiment muss das Glas mithilfe eines Tuchs oder Handschuhen entfernt werden, um Verbrennungen durch das heiße Glas zu vermeiden.</w:t>
      </w:r>
    </w:p>
    <w:p w14:paraId="726CEDFC" w14:textId="77777777" w:rsidR="00E0681F" w:rsidRDefault="00E0681F">
      <w:pPr>
        <w:spacing w:after="0" w:line="360" w:lineRule="auto"/>
        <w:rPr>
          <w:rFonts w:eastAsia="Arial" w:cs="Arial"/>
          <w:sz w:val="22"/>
          <w:szCs w:val="22"/>
        </w:rPr>
      </w:pPr>
    </w:p>
    <w:p w14:paraId="57F2D76E" w14:textId="77777777" w:rsidR="00E0681F" w:rsidRDefault="00E0681F">
      <w:pPr>
        <w:spacing w:after="0" w:line="360" w:lineRule="auto"/>
        <w:rPr>
          <w:rFonts w:eastAsia="Arial" w:cs="Arial"/>
          <w:sz w:val="22"/>
          <w:szCs w:val="22"/>
        </w:rPr>
      </w:pPr>
    </w:p>
    <w:p w14:paraId="36B0B9F8" w14:textId="77777777" w:rsidR="00B71475" w:rsidRDefault="00B71475">
      <w:pPr>
        <w:jc w:val="left"/>
        <w:rPr>
          <w:rFonts w:asciiTheme="majorHAnsi" w:eastAsiaTheme="majorEastAsia" w:hAnsiTheme="majorHAnsi" w:cstheme="majorBidi"/>
          <w:color w:val="2F5496" w:themeColor="accent1" w:themeShade="BF"/>
          <w:sz w:val="40"/>
          <w:szCs w:val="40"/>
          <w:lang w:bidi="de-DE"/>
        </w:rPr>
      </w:pPr>
      <w:bookmarkStart w:id="45" w:name="_Toc117603695"/>
      <w:r>
        <w:rPr>
          <w:lang w:bidi="de-DE"/>
        </w:rPr>
        <w:br w:type="page"/>
      </w:r>
    </w:p>
    <w:p w14:paraId="1A3F6C9B" w14:textId="10EEDD69" w:rsidR="00E0681F" w:rsidRDefault="00000000">
      <w:pPr>
        <w:pStyle w:val="Nadpis1"/>
      </w:pPr>
      <w:r>
        <w:rPr>
          <w:lang w:bidi="de-DE"/>
        </w:rPr>
        <w:lastRenderedPageBreak/>
        <w:t>Versuch Nr. 4 - Feuer, das Sie nicht kennen</w:t>
      </w:r>
      <w:bookmarkEnd w:id="45"/>
    </w:p>
    <w:p w14:paraId="0E364164" w14:textId="77777777" w:rsidR="00E0681F" w:rsidRDefault="00000000">
      <w:pPr>
        <w:pStyle w:val="Nadpis2"/>
        <w:spacing w:before="360" w:after="120" w:line="360" w:lineRule="auto"/>
        <w:jc w:val="both"/>
        <w:rPr>
          <w:rFonts w:ascii="Arial" w:eastAsia="Arial" w:hAnsi="Arial" w:cs="Arial"/>
        </w:rPr>
      </w:pPr>
      <w:bookmarkStart w:id="46" w:name="_Toc117603696"/>
      <w:r>
        <w:rPr>
          <w:rFonts w:ascii="Arial" w:eastAsia="Arial" w:hAnsi="Arial" w:cs="Arial"/>
          <w:lang w:bidi="de-DE"/>
        </w:rPr>
        <w:t>Annotation</w:t>
      </w:r>
      <w:bookmarkEnd w:id="46"/>
    </w:p>
    <w:p w14:paraId="52774CF4" w14:textId="77777777" w:rsidR="00E0681F" w:rsidRDefault="00000000">
      <w:pPr>
        <w:spacing w:after="0" w:line="360" w:lineRule="auto"/>
      </w:pPr>
      <w:r>
        <w:rPr>
          <w:rFonts w:eastAsia="Arial" w:cs="Arial"/>
          <w:sz w:val="22"/>
          <w:szCs w:val="22"/>
          <w:lang w:bidi="de-DE"/>
        </w:rPr>
        <w:t>Welche Farbe hat die Flamme? Warum ist Feuerwerk bunt? Wie filmt man diese physikalisch-chemischen Phänomene?</w:t>
      </w:r>
    </w:p>
    <w:p w14:paraId="45D00C40" w14:textId="77777777" w:rsidR="00E0681F" w:rsidRDefault="00E0681F">
      <w:pPr>
        <w:spacing w:after="0" w:line="360" w:lineRule="auto"/>
        <w:rPr>
          <w:rFonts w:eastAsia="Arial" w:cs="Arial"/>
          <w:sz w:val="22"/>
          <w:szCs w:val="22"/>
        </w:rPr>
      </w:pPr>
    </w:p>
    <w:p w14:paraId="5972C465" w14:textId="77777777" w:rsidR="00E0681F" w:rsidRDefault="00000000">
      <w:pPr>
        <w:pStyle w:val="Nadpis2"/>
        <w:spacing w:before="360" w:after="120" w:line="360" w:lineRule="auto"/>
        <w:jc w:val="both"/>
        <w:rPr>
          <w:rFonts w:ascii="Arial" w:eastAsia="Arial" w:hAnsi="Arial" w:cs="Arial"/>
        </w:rPr>
      </w:pPr>
      <w:bookmarkStart w:id="47" w:name="_Toc117603697"/>
      <w:r>
        <w:rPr>
          <w:rFonts w:ascii="Arial" w:eastAsia="Arial" w:hAnsi="Arial" w:cs="Arial"/>
          <w:lang w:bidi="de-DE"/>
        </w:rPr>
        <w:t>Thema und Rahmenlehrplan</w:t>
      </w:r>
      <w:bookmarkEnd w:id="47"/>
    </w:p>
    <w:p w14:paraId="22E54C08" w14:textId="77777777" w:rsidR="00E0681F" w:rsidRDefault="00000000">
      <w:pPr>
        <w:pStyle w:val="Nadpis3"/>
        <w:spacing w:before="320" w:after="80" w:line="360" w:lineRule="auto"/>
        <w:rPr>
          <w:rFonts w:ascii="Arial" w:eastAsia="Arial" w:hAnsi="Arial" w:cs="Arial"/>
          <w:color w:val="434343"/>
          <w:sz w:val="28"/>
          <w:szCs w:val="28"/>
        </w:rPr>
      </w:pPr>
      <w:bookmarkStart w:id="48" w:name="_Toc117603698"/>
      <w:r>
        <w:rPr>
          <w:rFonts w:ascii="Arial" w:eastAsia="Arial" w:hAnsi="Arial" w:cs="Arial"/>
          <w:color w:val="434343"/>
          <w:sz w:val="28"/>
          <w:szCs w:val="28"/>
          <w:lang w:bidi="de-DE"/>
        </w:rPr>
        <w:t>Thema</w:t>
      </w:r>
      <w:bookmarkEnd w:id="48"/>
    </w:p>
    <w:p w14:paraId="51A2939D" w14:textId="7019FF73" w:rsidR="00E0681F" w:rsidRDefault="00000000">
      <w:pPr>
        <w:spacing w:after="0" w:line="360" w:lineRule="auto"/>
        <w:rPr>
          <w:rFonts w:eastAsia="Arial" w:cs="Arial"/>
          <w:sz w:val="22"/>
          <w:szCs w:val="22"/>
        </w:rPr>
      </w:pPr>
      <w:r>
        <w:rPr>
          <w:rFonts w:eastAsia="Arial" w:cs="Arial"/>
          <w:sz w:val="22"/>
          <w:szCs w:val="22"/>
          <w:lang w:bidi="de-DE"/>
        </w:rPr>
        <w:t>Ein physikalisch-chemische Phänomen zu präsentieren und zu demonstrieren, bei dem sich die Farbe der Flamme nach Zugabe verschiedener chemischer Stoffe ändert. Die Schüler:innen erklären, warum sich die Flamme nach Zugabe von Natrium, Kupfer oder Cäsium verfärbt. Es wird erläutert, wo uns dieses Phänomen im Alltag begegnet und wie diese Methode beispielsweise bei der Analyse von Lösungen eingesetzt wird. In dem daraus resultierenden populärwissenschaftlichen Video werden sie alles nachvollziehbar darstellen.</w:t>
      </w:r>
    </w:p>
    <w:p w14:paraId="6505DD87" w14:textId="77777777" w:rsidR="00E0681F" w:rsidRDefault="00000000">
      <w:pPr>
        <w:pStyle w:val="Nadpis3"/>
        <w:spacing w:before="320" w:after="80" w:line="360" w:lineRule="auto"/>
        <w:rPr>
          <w:rFonts w:ascii="Arial" w:eastAsia="Arial" w:hAnsi="Arial" w:cs="Arial"/>
          <w:color w:val="434343"/>
          <w:sz w:val="28"/>
          <w:szCs w:val="28"/>
        </w:rPr>
      </w:pPr>
      <w:bookmarkStart w:id="49" w:name="_Toc117603699"/>
      <w:r>
        <w:rPr>
          <w:rFonts w:ascii="Arial" w:eastAsia="Arial" w:hAnsi="Arial" w:cs="Arial"/>
          <w:color w:val="434343"/>
          <w:sz w:val="28"/>
          <w:szCs w:val="28"/>
          <w:lang w:bidi="de-DE"/>
        </w:rPr>
        <w:t>Rahmenlehrplan-Ergebnisse</w:t>
      </w:r>
      <w:bookmarkEnd w:id="49"/>
    </w:p>
    <w:p w14:paraId="4CF2686D" w14:textId="77777777" w:rsidR="00B71475" w:rsidRDefault="00000000">
      <w:pPr>
        <w:spacing w:after="0" w:line="360" w:lineRule="auto"/>
        <w:rPr>
          <w:rFonts w:eastAsia="Arial" w:cs="Arial"/>
          <w:sz w:val="22"/>
          <w:szCs w:val="22"/>
          <w:lang w:bidi="de-DE"/>
        </w:rPr>
      </w:pPr>
      <w:r>
        <w:rPr>
          <w:rFonts w:eastAsia="Arial" w:cs="Arial"/>
          <w:sz w:val="22"/>
          <w:szCs w:val="22"/>
          <w:lang w:bidi="de-DE"/>
        </w:rPr>
        <w:t xml:space="preserve">Die </w:t>
      </w:r>
      <w:proofErr w:type="spellStart"/>
      <w:proofErr w:type="gramStart"/>
      <w:r>
        <w:rPr>
          <w:rFonts w:eastAsia="Arial" w:cs="Arial"/>
          <w:sz w:val="22"/>
          <w:szCs w:val="22"/>
          <w:lang w:bidi="de-DE"/>
        </w:rPr>
        <w:t>Schüler:innen</w:t>
      </w:r>
      <w:proofErr w:type="spellEnd"/>
      <w:proofErr w:type="gramEnd"/>
      <w:r w:rsidR="00B71475">
        <w:rPr>
          <w:rFonts w:eastAsia="Arial" w:cs="Arial"/>
          <w:sz w:val="22"/>
          <w:szCs w:val="22"/>
          <w:lang w:bidi="de-DE"/>
        </w:rPr>
        <w:t>…</w:t>
      </w:r>
    </w:p>
    <w:p w14:paraId="698C6626" w14:textId="420CBE06" w:rsidR="00E0681F" w:rsidRDefault="00000000">
      <w:pPr>
        <w:spacing w:after="0" w:line="360" w:lineRule="auto"/>
        <w:rPr>
          <w:rFonts w:eastAsia="Arial" w:cs="Arial"/>
          <w:sz w:val="22"/>
          <w:szCs w:val="22"/>
        </w:rPr>
      </w:pPr>
      <w:r>
        <w:rPr>
          <w:rFonts w:eastAsia="Arial" w:cs="Arial"/>
          <w:sz w:val="22"/>
          <w:szCs w:val="22"/>
          <w:lang w:bidi="de-DE"/>
        </w:rPr>
        <w:t xml:space="preserve">Physik-9-1-02 </w:t>
      </w:r>
      <w:r w:rsidR="00B71475">
        <w:rPr>
          <w:rFonts w:eastAsia="Arial" w:cs="Arial"/>
          <w:sz w:val="22"/>
          <w:szCs w:val="22"/>
          <w:lang w:bidi="de-DE"/>
        </w:rPr>
        <w:t xml:space="preserve">/ … </w:t>
      </w:r>
      <w:r>
        <w:rPr>
          <w:rFonts w:eastAsia="Arial" w:cs="Arial"/>
          <w:sz w:val="22"/>
          <w:szCs w:val="22"/>
          <w:lang w:bidi="de-DE"/>
        </w:rPr>
        <w:t>werden spezifische Beispiele für Phänomene geben, die beweisen, dass die Teilchen der Materie sich ständig bewegen und sich gegenseitig beeinflussen.</w:t>
      </w:r>
    </w:p>
    <w:p w14:paraId="4A37AD93" w14:textId="7DE2CD22" w:rsidR="00E0681F" w:rsidRDefault="00000000">
      <w:pPr>
        <w:spacing w:after="0" w:line="360" w:lineRule="auto"/>
        <w:rPr>
          <w:rFonts w:eastAsia="Arial" w:cs="Arial"/>
          <w:sz w:val="22"/>
          <w:szCs w:val="22"/>
        </w:rPr>
      </w:pPr>
      <w:r>
        <w:rPr>
          <w:rFonts w:eastAsia="Arial" w:cs="Arial"/>
          <w:sz w:val="22"/>
          <w:szCs w:val="22"/>
          <w:lang w:bidi="de-DE"/>
        </w:rPr>
        <w:t xml:space="preserve">Kunst-9-1-03 </w:t>
      </w:r>
      <w:r w:rsidR="00B71475">
        <w:rPr>
          <w:rFonts w:eastAsia="Arial" w:cs="Arial"/>
          <w:sz w:val="22"/>
          <w:szCs w:val="22"/>
          <w:lang w:bidi="de-DE"/>
        </w:rPr>
        <w:t xml:space="preserve">/ … </w:t>
      </w:r>
      <w:r>
        <w:rPr>
          <w:rFonts w:eastAsia="Arial" w:cs="Arial"/>
          <w:sz w:val="22"/>
          <w:szCs w:val="22"/>
          <w:lang w:bidi="de-DE"/>
        </w:rPr>
        <w:t>erfassen Phänomene und Prozesse in Veränderungen und Beziehungen; zur Bildung verwenden sie einige Methoden, die in der zeitgenössischen bildenden Kunst und in digitalen Medien angewendet werden – Computergrafik, Fotografie, Video, Animation.</w:t>
      </w:r>
    </w:p>
    <w:p w14:paraId="2654449D" w14:textId="00E49335" w:rsidR="00AE6E81" w:rsidRDefault="00000000">
      <w:pPr>
        <w:spacing w:after="0" w:line="360" w:lineRule="auto"/>
        <w:rPr>
          <w:rFonts w:eastAsia="Arial" w:cs="Arial"/>
          <w:sz w:val="22"/>
          <w:szCs w:val="22"/>
        </w:rPr>
      </w:pPr>
      <w:r>
        <w:rPr>
          <w:rFonts w:eastAsia="Arial" w:cs="Arial"/>
          <w:sz w:val="22"/>
          <w:szCs w:val="22"/>
          <w:lang w:bidi="de-DE"/>
        </w:rPr>
        <w:t xml:space="preserve">Der Mensch in der Arbeitswelt-9-7-01 </w:t>
      </w:r>
      <w:r w:rsidR="00B71475">
        <w:rPr>
          <w:rFonts w:eastAsia="Arial" w:cs="Arial"/>
          <w:sz w:val="22"/>
          <w:szCs w:val="22"/>
          <w:lang w:bidi="de-DE"/>
        </w:rPr>
        <w:t xml:space="preserve">/ … </w:t>
      </w:r>
      <w:r>
        <w:rPr>
          <w:rFonts w:eastAsia="Arial" w:cs="Arial"/>
          <w:sz w:val="22"/>
          <w:szCs w:val="22"/>
          <w:lang w:bidi="de-DE"/>
        </w:rPr>
        <w:t>steuern die Grundfunktionen der Digitaltechnik; diagnostizieren und beseitigen grundlegende Probleme beim Betrieb digitaler Technik.</w:t>
      </w:r>
    </w:p>
    <w:p w14:paraId="550ABE36" w14:textId="5BF0037C" w:rsidR="00E0681F" w:rsidRDefault="00000000">
      <w:pPr>
        <w:spacing w:after="0" w:line="360" w:lineRule="auto"/>
        <w:rPr>
          <w:rFonts w:eastAsia="Arial" w:cs="Arial"/>
          <w:sz w:val="22"/>
          <w:szCs w:val="22"/>
        </w:rPr>
      </w:pPr>
      <w:r>
        <w:rPr>
          <w:rFonts w:eastAsia="Arial" w:cs="Arial"/>
          <w:sz w:val="22"/>
          <w:szCs w:val="22"/>
          <w:lang w:bidi="de-DE"/>
        </w:rPr>
        <w:t xml:space="preserve">Der Mensch in der Arbeitswelt-9-7-02 </w:t>
      </w:r>
      <w:r w:rsidR="00B71475">
        <w:rPr>
          <w:rFonts w:eastAsia="Arial" w:cs="Arial"/>
          <w:sz w:val="22"/>
          <w:szCs w:val="22"/>
          <w:lang w:bidi="de-DE"/>
        </w:rPr>
        <w:t xml:space="preserve">/ … </w:t>
      </w:r>
      <w:r>
        <w:rPr>
          <w:rFonts w:eastAsia="Arial" w:cs="Arial"/>
          <w:sz w:val="22"/>
          <w:szCs w:val="22"/>
          <w:lang w:bidi="de-DE"/>
        </w:rPr>
        <w:t>verbinden einzelne digitale Geräte miteinander.</w:t>
      </w:r>
    </w:p>
    <w:p w14:paraId="18300758" w14:textId="21C2A4D6" w:rsidR="00E0681F" w:rsidRDefault="00000000">
      <w:pPr>
        <w:spacing w:after="0" w:line="360" w:lineRule="auto"/>
        <w:rPr>
          <w:rFonts w:eastAsia="Arial" w:cs="Arial"/>
          <w:sz w:val="22"/>
          <w:szCs w:val="22"/>
        </w:rPr>
      </w:pPr>
      <w:r>
        <w:rPr>
          <w:rFonts w:eastAsia="Arial" w:cs="Arial"/>
          <w:sz w:val="22"/>
          <w:szCs w:val="22"/>
          <w:lang w:bidi="de-DE"/>
        </w:rPr>
        <w:t xml:space="preserve">Der Mensch in der Arbeitswelt-9-7-04 </w:t>
      </w:r>
      <w:r w:rsidR="00B71475">
        <w:rPr>
          <w:rFonts w:eastAsia="Arial" w:cs="Arial"/>
          <w:sz w:val="22"/>
          <w:szCs w:val="22"/>
          <w:lang w:bidi="de-DE"/>
        </w:rPr>
        <w:t xml:space="preserve">/ … </w:t>
      </w:r>
      <w:r>
        <w:rPr>
          <w:rFonts w:eastAsia="Arial" w:cs="Arial"/>
          <w:sz w:val="22"/>
          <w:szCs w:val="22"/>
          <w:lang w:bidi="de-DE"/>
        </w:rPr>
        <w:t>behandeln digitale Technologie und schützen sie vor Beschädigung.</w:t>
      </w:r>
    </w:p>
    <w:p w14:paraId="059679C3" w14:textId="433A5D30" w:rsidR="00E0681F" w:rsidRDefault="00000000">
      <w:pPr>
        <w:spacing w:after="0" w:line="360" w:lineRule="auto"/>
        <w:rPr>
          <w:rFonts w:eastAsia="Arial" w:cs="Arial"/>
          <w:sz w:val="22"/>
          <w:szCs w:val="22"/>
        </w:rPr>
      </w:pPr>
      <w:r>
        <w:rPr>
          <w:rFonts w:eastAsia="Arial" w:cs="Arial"/>
          <w:sz w:val="22"/>
          <w:szCs w:val="22"/>
          <w:lang w:bidi="de-DE"/>
        </w:rPr>
        <w:lastRenderedPageBreak/>
        <w:t xml:space="preserve">Informatik-9-1-01 </w:t>
      </w:r>
      <w:r w:rsidR="00B71475">
        <w:rPr>
          <w:rFonts w:eastAsia="Arial" w:cs="Arial"/>
          <w:sz w:val="22"/>
          <w:szCs w:val="22"/>
          <w:lang w:bidi="de-DE"/>
        </w:rPr>
        <w:t xml:space="preserve">/ … </w:t>
      </w:r>
      <w:r>
        <w:rPr>
          <w:rFonts w:eastAsia="Arial" w:cs="Arial"/>
          <w:sz w:val="22"/>
          <w:szCs w:val="22"/>
          <w:lang w:bidi="de-DE"/>
        </w:rPr>
        <w:t>erhalten Informationen aus den Daten, interpretieren die Daten, erkennen Fehler in der Interpretation der Daten durch andere Personen.</w:t>
      </w:r>
    </w:p>
    <w:p w14:paraId="78C9E98E" w14:textId="3115E42A" w:rsidR="00E0681F" w:rsidRDefault="00000000">
      <w:pPr>
        <w:spacing w:after="0" w:line="360" w:lineRule="auto"/>
        <w:rPr>
          <w:rFonts w:eastAsia="Arial" w:cs="Arial"/>
          <w:sz w:val="22"/>
          <w:szCs w:val="22"/>
        </w:rPr>
      </w:pPr>
      <w:r>
        <w:rPr>
          <w:rFonts w:eastAsia="Arial" w:cs="Arial"/>
          <w:sz w:val="22"/>
          <w:szCs w:val="22"/>
          <w:lang w:bidi="de-DE"/>
        </w:rPr>
        <w:t xml:space="preserve">Informatik-9-4-02 </w:t>
      </w:r>
      <w:r w:rsidR="00B71475">
        <w:rPr>
          <w:rFonts w:eastAsia="Arial" w:cs="Arial"/>
          <w:sz w:val="22"/>
          <w:szCs w:val="22"/>
          <w:lang w:bidi="de-DE"/>
        </w:rPr>
        <w:t xml:space="preserve">/ … </w:t>
      </w:r>
      <w:r>
        <w:rPr>
          <w:rFonts w:eastAsia="Arial" w:cs="Arial"/>
          <w:sz w:val="22"/>
          <w:szCs w:val="22"/>
          <w:lang w:bidi="de-DE"/>
        </w:rPr>
        <w:t>speichern und verwalten ihre Daten in einem geeigneten Format im Hinblick auf deren Weiterverarbeitung oder Übermittlung.</w:t>
      </w:r>
    </w:p>
    <w:p w14:paraId="7511E3DE" w14:textId="2FDEDE0D" w:rsidR="00E0681F" w:rsidRDefault="00000000">
      <w:pPr>
        <w:spacing w:after="0" w:line="360" w:lineRule="auto"/>
        <w:rPr>
          <w:rFonts w:eastAsia="Arial" w:cs="Arial"/>
          <w:sz w:val="22"/>
          <w:szCs w:val="22"/>
        </w:rPr>
      </w:pPr>
      <w:r>
        <w:rPr>
          <w:rFonts w:eastAsia="Arial" w:cs="Arial"/>
          <w:sz w:val="22"/>
          <w:szCs w:val="22"/>
          <w:lang w:bidi="de-DE"/>
        </w:rPr>
        <w:t xml:space="preserve">Chemie-9-3-01 </w:t>
      </w:r>
      <w:r w:rsidR="00B71475">
        <w:rPr>
          <w:rFonts w:eastAsia="Arial" w:cs="Arial"/>
          <w:sz w:val="22"/>
          <w:szCs w:val="22"/>
          <w:lang w:bidi="de-DE"/>
        </w:rPr>
        <w:t xml:space="preserve">/ … </w:t>
      </w:r>
      <w:r>
        <w:rPr>
          <w:rFonts w:eastAsia="Arial" w:cs="Arial"/>
          <w:sz w:val="22"/>
          <w:szCs w:val="22"/>
          <w:lang w:bidi="de-DE"/>
        </w:rPr>
        <w:t>verwenden die Begriffe Atom und Molekül, Element und Verbindung im richtigen Zusammenhang.</w:t>
      </w:r>
    </w:p>
    <w:p w14:paraId="4A5FC272" w14:textId="13F95472" w:rsidR="00E0681F" w:rsidRDefault="00000000">
      <w:pPr>
        <w:spacing w:after="0" w:line="360" w:lineRule="auto"/>
        <w:rPr>
          <w:rFonts w:eastAsia="Arial" w:cs="Arial"/>
          <w:sz w:val="22"/>
          <w:szCs w:val="22"/>
        </w:rPr>
      </w:pPr>
      <w:r>
        <w:rPr>
          <w:rFonts w:eastAsia="Arial" w:cs="Arial"/>
          <w:sz w:val="22"/>
          <w:szCs w:val="22"/>
          <w:lang w:bidi="de-DE"/>
        </w:rPr>
        <w:t xml:space="preserve">Chemie-9-3-02 </w:t>
      </w:r>
      <w:r w:rsidR="00B71475">
        <w:rPr>
          <w:rFonts w:eastAsia="Arial" w:cs="Arial"/>
          <w:sz w:val="22"/>
          <w:szCs w:val="22"/>
          <w:lang w:bidi="de-DE"/>
        </w:rPr>
        <w:t xml:space="preserve">/ … </w:t>
      </w:r>
      <w:r>
        <w:rPr>
          <w:rFonts w:eastAsia="Arial" w:cs="Arial"/>
          <w:sz w:val="22"/>
          <w:szCs w:val="22"/>
          <w:lang w:bidi="de-DE"/>
        </w:rPr>
        <w:t>orientieren sich am Periodensystem der chemischen Elemente, erkennen ausgewählte Metalle und Nichtmetalle und leiten deren mögliche Eigenschaften ab.</w:t>
      </w:r>
    </w:p>
    <w:p w14:paraId="56B3608F" w14:textId="48E42CB9" w:rsidR="00E0681F" w:rsidRDefault="00E0681F">
      <w:pPr>
        <w:spacing w:after="0" w:line="360" w:lineRule="auto"/>
        <w:rPr>
          <w:rFonts w:eastAsia="Arial" w:cs="Arial"/>
          <w:sz w:val="22"/>
          <w:szCs w:val="22"/>
        </w:rPr>
      </w:pPr>
    </w:p>
    <w:p w14:paraId="3A8C434A" w14:textId="77777777" w:rsidR="00E0681F" w:rsidRDefault="00E0681F">
      <w:pPr>
        <w:spacing w:after="0" w:line="360" w:lineRule="auto"/>
        <w:rPr>
          <w:rFonts w:eastAsia="Arial" w:cs="Arial"/>
          <w:sz w:val="22"/>
          <w:szCs w:val="22"/>
        </w:rPr>
      </w:pPr>
    </w:p>
    <w:p w14:paraId="31FE3298" w14:textId="77777777" w:rsidR="00E0681F" w:rsidRDefault="00000000">
      <w:pPr>
        <w:spacing w:after="0" w:line="360" w:lineRule="auto"/>
        <w:rPr>
          <w:rFonts w:eastAsia="Arial" w:cs="Arial"/>
          <w:sz w:val="22"/>
          <w:szCs w:val="22"/>
        </w:rPr>
      </w:pPr>
      <w:r>
        <w:rPr>
          <w:rFonts w:eastAsia="Arial" w:cs="Arial"/>
          <w:sz w:val="22"/>
          <w:szCs w:val="22"/>
          <w:lang w:bidi="de-DE"/>
        </w:rPr>
        <w:t>Die Aktivität wird verschiedene Rahmenlehrplan-Outputs verbinden und die digitalen Kompetenzen selbst bei der Suche nach Informationen und der Erstellung und Verarbeitung digitaler Inhalte üben.</w:t>
      </w:r>
    </w:p>
    <w:p w14:paraId="77E4CCF5" w14:textId="77777777" w:rsidR="00E0681F" w:rsidRDefault="00000000">
      <w:pPr>
        <w:pStyle w:val="Nadpis2"/>
        <w:spacing w:before="360" w:after="120" w:line="360" w:lineRule="auto"/>
        <w:jc w:val="both"/>
        <w:rPr>
          <w:rFonts w:ascii="Arial" w:eastAsia="Arial" w:hAnsi="Arial" w:cs="Arial"/>
        </w:rPr>
      </w:pPr>
      <w:bookmarkStart w:id="50" w:name="_heading=h.yy3eyprk89hr" w:colFirst="0" w:colLast="0"/>
      <w:bookmarkStart w:id="51" w:name="_Toc117603700"/>
      <w:bookmarkEnd w:id="50"/>
      <w:r>
        <w:rPr>
          <w:rFonts w:ascii="Arial" w:eastAsia="Arial" w:hAnsi="Arial" w:cs="Arial"/>
          <w:lang w:bidi="de-DE"/>
        </w:rPr>
        <w:t>Ausrüstung und Material</w:t>
      </w:r>
      <w:bookmarkEnd w:id="51"/>
    </w:p>
    <w:p w14:paraId="1F97D11C" w14:textId="77777777" w:rsidR="00E0681F" w:rsidRDefault="00000000">
      <w:pPr>
        <w:pStyle w:val="Nadpis3"/>
        <w:spacing w:before="320" w:after="80" w:line="360" w:lineRule="auto"/>
        <w:rPr>
          <w:rFonts w:ascii="Arial" w:eastAsia="Arial" w:hAnsi="Arial" w:cs="Arial"/>
          <w:color w:val="434343"/>
          <w:sz w:val="28"/>
          <w:szCs w:val="28"/>
        </w:rPr>
      </w:pPr>
      <w:bookmarkStart w:id="52" w:name="_Toc117603701"/>
      <w:r>
        <w:rPr>
          <w:rFonts w:ascii="Arial" w:eastAsia="Arial" w:hAnsi="Arial" w:cs="Arial"/>
          <w:color w:val="434343"/>
          <w:sz w:val="28"/>
          <w:szCs w:val="28"/>
          <w:lang w:bidi="de-DE"/>
        </w:rPr>
        <w:t>Grundausstattung</w:t>
      </w:r>
      <w:bookmarkEnd w:id="52"/>
    </w:p>
    <w:p w14:paraId="1E3DEDA0" w14:textId="77777777" w:rsidR="00E0681F" w:rsidRDefault="00000000">
      <w:pPr>
        <w:numPr>
          <w:ilvl w:val="0"/>
          <w:numId w:val="10"/>
        </w:numPr>
        <w:spacing w:after="0" w:line="360" w:lineRule="auto"/>
        <w:rPr>
          <w:rFonts w:eastAsia="Arial" w:cs="Arial"/>
          <w:sz w:val="22"/>
          <w:szCs w:val="22"/>
        </w:rPr>
      </w:pPr>
      <w:r>
        <w:rPr>
          <w:rFonts w:eastAsia="Arial" w:cs="Arial"/>
          <w:sz w:val="22"/>
          <w:szCs w:val="22"/>
          <w:lang w:bidi="de-DE"/>
        </w:rPr>
        <w:t>3 Softboxen für die Beleuchtung</w:t>
      </w:r>
    </w:p>
    <w:p w14:paraId="48D1CD6B" w14:textId="77777777" w:rsidR="00E0681F" w:rsidRDefault="00000000">
      <w:pPr>
        <w:numPr>
          <w:ilvl w:val="0"/>
          <w:numId w:val="10"/>
        </w:numPr>
        <w:spacing w:after="0" w:line="360" w:lineRule="auto"/>
        <w:rPr>
          <w:rFonts w:eastAsia="Arial" w:cs="Arial"/>
          <w:sz w:val="22"/>
          <w:szCs w:val="22"/>
        </w:rPr>
      </w:pPr>
      <w:r>
        <w:rPr>
          <w:rFonts w:eastAsia="Arial" w:cs="Arial"/>
          <w:sz w:val="22"/>
          <w:szCs w:val="22"/>
          <w:lang w:bidi="de-DE"/>
        </w:rPr>
        <w:t>Schreibtisch</w:t>
      </w:r>
    </w:p>
    <w:p w14:paraId="33C267D9" w14:textId="77777777" w:rsidR="00E0681F" w:rsidRDefault="00000000">
      <w:pPr>
        <w:numPr>
          <w:ilvl w:val="0"/>
          <w:numId w:val="10"/>
        </w:numPr>
        <w:spacing w:after="0" w:line="360" w:lineRule="auto"/>
        <w:rPr>
          <w:rFonts w:eastAsia="Arial" w:cs="Arial"/>
          <w:sz w:val="22"/>
          <w:szCs w:val="22"/>
        </w:rPr>
      </w:pPr>
      <w:r>
        <w:rPr>
          <w:rFonts w:eastAsia="Arial" w:cs="Arial"/>
          <w:sz w:val="22"/>
          <w:szCs w:val="22"/>
          <w:lang w:bidi="de-DE"/>
        </w:rPr>
        <w:t>Greenscreen Fotohintergrund mit Gestellen</w:t>
      </w:r>
    </w:p>
    <w:p w14:paraId="4416D1D7" w14:textId="18B14554" w:rsidR="00E0681F" w:rsidRDefault="00CA15F7">
      <w:pPr>
        <w:numPr>
          <w:ilvl w:val="0"/>
          <w:numId w:val="10"/>
        </w:numPr>
        <w:spacing w:after="0" w:line="360" w:lineRule="auto"/>
        <w:rPr>
          <w:rFonts w:eastAsia="Arial" w:cs="Arial"/>
          <w:sz w:val="22"/>
          <w:szCs w:val="22"/>
        </w:rPr>
      </w:pPr>
      <w:r>
        <w:rPr>
          <w:rFonts w:eastAsia="Arial" w:cs="Arial"/>
          <w:sz w:val="22"/>
          <w:szCs w:val="22"/>
          <w:lang w:bidi="de-DE"/>
        </w:rPr>
        <w:t>2 große Stative</w:t>
      </w:r>
    </w:p>
    <w:p w14:paraId="3A7CEF0F" w14:textId="71990EF7" w:rsidR="00E0681F" w:rsidRDefault="00CA15F7">
      <w:pPr>
        <w:numPr>
          <w:ilvl w:val="0"/>
          <w:numId w:val="10"/>
        </w:numPr>
        <w:spacing w:after="0" w:line="360" w:lineRule="auto"/>
        <w:rPr>
          <w:rFonts w:eastAsia="Arial" w:cs="Arial"/>
          <w:sz w:val="22"/>
          <w:szCs w:val="22"/>
        </w:rPr>
      </w:pPr>
      <w:r>
        <w:rPr>
          <w:rFonts w:eastAsia="Arial" w:cs="Arial"/>
          <w:sz w:val="22"/>
          <w:szCs w:val="22"/>
          <w:lang w:bidi="de-DE"/>
        </w:rPr>
        <w:t>2 Kameras</w:t>
      </w:r>
    </w:p>
    <w:p w14:paraId="65EBF700" w14:textId="42EF9F6D" w:rsidR="00E0681F" w:rsidRDefault="00AE6E81">
      <w:pPr>
        <w:numPr>
          <w:ilvl w:val="0"/>
          <w:numId w:val="10"/>
        </w:numPr>
        <w:spacing w:after="0" w:line="360" w:lineRule="auto"/>
        <w:rPr>
          <w:rFonts w:eastAsia="Arial" w:cs="Arial"/>
          <w:sz w:val="22"/>
          <w:szCs w:val="22"/>
        </w:rPr>
      </w:pPr>
      <w:r>
        <w:rPr>
          <w:rFonts w:eastAsia="Arial" w:cs="Arial"/>
          <w:sz w:val="22"/>
          <w:szCs w:val="22"/>
          <w:lang w:bidi="de-DE"/>
        </w:rPr>
        <w:t>GoPro-Kamera und kleines GoPro-Stativ</w:t>
      </w:r>
    </w:p>
    <w:p w14:paraId="286FB210" w14:textId="77777777" w:rsidR="00E0681F" w:rsidRDefault="00000000">
      <w:pPr>
        <w:numPr>
          <w:ilvl w:val="0"/>
          <w:numId w:val="10"/>
        </w:numPr>
        <w:spacing w:after="0" w:line="360" w:lineRule="auto"/>
        <w:rPr>
          <w:rFonts w:eastAsia="Arial" w:cs="Arial"/>
          <w:sz w:val="22"/>
          <w:szCs w:val="22"/>
        </w:rPr>
      </w:pPr>
      <w:r>
        <w:rPr>
          <w:rFonts w:eastAsia="Arial" w:cs="Arial"/>
          <w:sz w:val="22"/>
          <w:szCs w:val="22"/>
          <w:lang w:bidi="de-DE"/>
        </w:rPr>
        <w:t>2 Ansteckmikrofone</w:t>
      </w:r>
    </w:p>
    <w:p w14:paraId="600EDB57" w14:textId="77777777" w:rsidR="00E0681F" w:rsidRDefault="00000000">
      <w:pPr>
        <w:pStyle w:val="Nadpis3"/>
        <w:spacing w:before="320" w:after="80" w:line="360" w:lineRule="auto"/>
        <w:rPr>
          <w:rFonts w:ascii="Arial" w:eastAsia="Arial" w:hAnsi="Arial" w:cs="Arial"/>
          <w:color w:val="434343"/>
          <w:sz w:val="28"/>
          <w:szCs w:val="28"/>
        </w:rPr>
      </w:pPr>
      <w:bookmarkStart w:id="53" w:name="_Toc117603702"/>
      <w:r>
        <w:rPr>
          <w:rFonts w:ascii="Arial" w:eastAsia="Arial" w:hAnsi="Arial" w:cs="Arial"/>
          <w:color w:val="434343"/>
          <w:sz w:val="28"/>
          <w:szCs w:val="28"/>
          <w:lang w:bidi="de-DE"/>
        </w:rPr>
        <w:t>Material für das Experiment</w:t>
      </w:r>
      <w:bookmarkEnd w:id="53"/>
    </w:p>
    <w:p w14:paraId="3501760B" w14:textId="77777777" w:rsidR="00E0681F" w:rsidRDefault="00000000">
      <w:pPr>
        <w:numPr>
          <w:ilvl w:val="0"/>
          <w:numId w:val="5"/>
        </w:numPr>
        <w:spacing w:after="0" w:line="360" w:lineRule="auto"/>
        <w:rPr>
          <w:rFonts w:eastAsia="Arial" w:cs="Arial"/>
          <w:sz w:val="22"/>
          <w:szCs w:val="22"/>
        </w:rPr>
      </w:pPr>
      <w:r>
        <w:rPr>
          <w:rFonts w:eastAsia="Arial" w:cs="Arial"/>
          <w:sz w:val="22"/>
          <w:szCs w:val="22"/>
          <w:lang w:bidi="de-DE"/>
        </w:rPr>
        <w:t>Reibschale (oder anderes hitzebeständiges Gefäß)</w:t>
      </w:r>
    </w:p>
    <w:p w14:paraId="141A4AE2" w14:textId="77777777" w:rsidR="00E0681F" w:rsidRDefault="00000000">
      <w:pPr>
        <w:numPr>
          <w:ilvl w:val="0"/>
          <w:numId w:val="5"/>
        </w:numPr>
        <w:spacing w:after="0" w:line="360" w:lineRule="auto"/>
        <w:rPr>
          <w:rFonts w:eastAsia="Arial" w:cs="Arial"/>
          <w:sz w:val="22"/>
          <w:szCs w:val="22"/>
        </w:rPr>
      </w:pPr>
      <w:r>
        <w:rPr>
          <w:rFonts w:eastAsia="Arial" w:cs="Arial"/>
          <w:sz w:val="22"/>
          <w:szCs w:val="22"/>
          <w:lang w:bidi="de-DE"/>
        </w:rPr>
        <w:t>Ethanol (technischer Alkohol)</w:t>
      </w:r>
    </w:p>
    <w:p w14:paraId="4FB76D22" w14:textId="626936A6" w:rsidR="00E0681F" w:rsidRDefault="00000000">
      <w:pPr>
        <w:numPr>
          <w:ilvl w:val="0"/>
          <w:numId w:val="5"/>
        </w:numPr>
        <w:spacing w:after="0" w:line="360" w:lineRule="auto"/>
        <w:rPr>
          <w:rFonts w:eastAsia="Arial" w:cs="Arial"/>
          <w:sz w:val="22"/>
          <w:szCs w:val="22"/>
        </w:rPr>
      </w:pPr>
      <w:r>
        <w:rPr>
          <w:rFonts w:eastAsia="Arial" w:cs="Arial"/>
          <w:sz w:val="22"/>
          <w:szCs w:val="22"/>
          <w:lang w:bidi="de-DE"/>
        </w:rPr>
        <w:t>Spritzflasche – Zahl entsprechend der Menge der getesteten Lösungen</w:t>
      </w:r>
    </w:p>
    <w:p w14:paraId="4AE2918F" w14:textId="577D922B" w:rsidR="00E0681F" w:rsidRDefault="00000000">
      <w:pPr>
        <w:numPr>
          <w:ilvl w:val="0"/>
          <w:numId w:val="5"/>
        </w:numPr>
        <w:spacing w:after="0" w:line="360" w:lineRule="auto"/>
        <w:rPr>
          <w:rFonts w:eastAsia="Arial" w:cs="Arial"/>
          <w:sz w:val="22"/>
          <w:szCs w:val="22"/>
        </w:rPr>
      </w:pPr>
      <w:r>
        <w:rPr>
          <w:rFonts w:eastAsia="Arial" w:cs="Arial"/>
          <w:sz w:val="22"/>
          <w:szCs w:val="22"/>
          <w:lang w:bidi="de-DE"/>
        </w:rPr>
        <w:t>Lösungen, die verschiedene Metalle enthalten (zum Beispiel: Kochsalzlösung - Natrium; Vitriol - Kupfer; Kaliumnitrat - Kalium, ...)</w:t>
      </w:r>
    </w:p>
    <w:p w14:paraId="70F6FD7A" w14:textId="77777777" w:rsidR="00E0681F" w:rsidRDefault="00000000">
      <w:pPr>
        <w:numPr>
          <w:ilvl w:val="0"/>
          <w:numId w:val="5"/>
        </w:numPr>
        <w:spacing w:after="0" w:line="360" w:lineRule="auto"/>
        <w:rPr>
          <w:rFonts w:eastAsia="Arial" w:cs="Arial"/>
          <w:sz w:val="22"/>
          <w:szCs w:val="22"/>
        </w:rPr>
      </w:pPr>
      <w:r>
        <w:rPr>
          <w:rFonts w:eastAsia="Arial" w:cs="Arial"/>
          <w:sz w:val="22"/>
          <w:szCs w:val="22"/>
          <w:lang w:bidi="de-DE"/>
        </w:rPr>
        <w:lastRenderedPageBreak/>
        <w:t>Feuerzeug</w:t>
      </w:r>
    </w:p>
    <w:p w14:paraId="26A38FE0" w14:textId="77777777" w:rsidR="00E0681F" w:rsidRDefault="00E0681F">
      <w:pPr>
        <w:spacing w:after="0" w:line="360" w:lineRule="auto"/>
        <w:rPr>
          <w:rFonts w:eastAsia="Arial" w:cs="Arial"/>
          <w:sz w:val="22"/>
          <w:szCs w:val="22"/>
        </w:rPr>
      </w:pPr>
    </w:p>
    <w:p w14:paraId="543345F9" w14:textId="77777777" w:rsidR="00E0681F" w:rsidRDefault="00000000">
      <w:pPr>
        <w:pStyle w:val="Nadpis3"/>
        <w:spacing w:before="320" w:after="80" w:line="360" w:lineRule="auto"/>
        <w:rPr>
          <w:rFonts w:ascii="Arial" w:eastAsia="Arial" w:hAnsi="Arial" w:cs="Arial"/>
          <w:color w:val="434343"/>
          <w:sz w:val="28"/>
          <w:szCs w:val="28"/>
        </w:rPr>
      </w:pPr>
      <w:bookmarkStart w:id="54" w:name="_Toc117603703"/>
      <w:r>
        <w:rPr>
          <w:rFonts w:ascii="Arial" w:eastAsia="Arial" w:hAnsi="Arial" w:cs="Arial"/>
          <w:color w:val="434343"/>
          <w:sz w:val="28"/>
          <w:szCs w:val="28"/>
          <w:lang w:bidi="de-DE"/>
        </w:rPr>
        <w:t>Verfahren zur Durchführung eines Experiments</w:t>
      </w:r>
      <w:bookmarkEnd w:id="54"/>
    </w:p>
    <w:p w14:paraId="4E105333" w14:textId="72A66E66" w:rsidR="00E0681F" w:rsidRDefault="00000000" w:rsidP="00CA15F7">
      <w:pPr>
        <w:numPr>
          <w:ilvl w:val="0"/>
          <w:numId w:val="11"/>
        </w:numPr>
        <w:spacing w:after="0" w:line="276" w:lineRule="auto"/>
        <w:jc w:val="left"/>
        <w:rPr>
          <w:rFonts w:eastAsia="Arial" w:cs="Arial"/>
          <w:sz w:val="22"/>
          <w:szCs w:val="22"/>
        </w:rPr>
      </w:pPr>
      <w:r>
        <w:rPr>
          <w:rFonts w:eastAsia="Arial" w:cs="Arial"/>
          <w:sz w:val="22"/>
          <w:szCs w:val="22"/>
          <w:lang w:bidi="de-DE"/>
        </w:rPr>
        <w:t>Zuerst muss man die Lösungen vorbereiten.</w:t>
      </w:r>
      <w:r>
        <w:rPr>
          <w:rFonts w:eastAsia="Arial" w:cs="Arial"/>
          <w:sz w:val="22"/>
          <w:szCs w:val="22"/>
          <w:lang w:bidi="de-DE"/>
        </w:rPr>
        <w:br/>
        <w:t>- Alle Lösungen wurden in destilliertem Wasser zubereitet, man kann verwenden:</w:t>
      </w:r>
      <w:r>
        <w:rPr>
          <w:rFonts w:eastAsia="Arial" w:cs="Arial"/>
          <w:sz w:val="22"/>
          <w:szCs w:val="22"/>
          <w:lang w:bidi="de-DE"/>
        </w:rPr>
        <w:br/>
        <w:t>- Speisesalz (NaCl) – goldene Flamme</w:t>
      </w:r>
      <w:r>
        <w:rPr>
          <w:rFonts w:eastAsia="Arial" w:cs="Arial"/>
          <w:sz w:val="22"/>
          <w:szCs w:val="22"/>
          <w:lang w:bidi="de-DE"/>
        </w:rPr>
        <w:br/>
        <w:t>- blaues Vitriol (CuSO</w:t>
      </w:r>
      <w:r>
        <w:rPr>
          <w:rFonts w:eastAsia="Arial" w:cs="Arial"/>
          <w:sz w:val="22"/>
          <w:szCs w:val="22"/>
          <w:vertAlign w:val="subscript"/>
          <w:lang w:bidi="de-DE"/>
        </w:rPr>
        <w:t>4</w:t>
      </w:r>
      <w:r>
        <w:rPr>
          <w:rFonts w:eastAsia="Arial" w:cs="Arial"/>
          <w:sz w:val="22"/>
          <w:szCs w:val="22"/>
          <w:lang w:bidi="de-DE"/>
        </w:rPr>
        <w:t>) – grüne Flamme</w:t>
      </w:r>
      <w:r>
        <w:rPr>
          <w:rFonts w:eastAsia="Arial" w:cs="Arial"/>
          <w:sz w:val="22"/>
          <w:szCs w:val="22"/>
          <w:lang w:bidi="de-DE"/>
        </w:rPr>
        <w:br/>
        <w:t>- Kaliumnitrat (KNO</w:t>
      </w:r>
      <w:r>
        <w:rPr>
          <w:rFonts w:eastAsia="Arial" w:cs="Arial"/>
          <w:sz w:val="22"/>
          <w:szCs w:val="22"/>
          <w:vertAlign w:val="subscript"/>
          <w:lang w:bidi="de-DE"/>
        </w:rPr>
        <w:t>3</w:t>
      </w:r>
      <w:r>
        <w:rPr>
          <w:rFonts w:eastAsia="Arial" w:cs="Arial"/>
          <w:sz w:val="22"/>
          <w:szCs w:val="22"/>
          <w:lang w:bidi="de-DE"/>
        </w:rPr>
        <w:t>) – violette Flamme</w:t>
      </w:r>
      <w:r>
        <w:rPr>
          <w:rFonts w:eastAsia="Arial" w:cs="Arial"/>
          <w:sz w:val="22"/>
          <w:szCs w:val="22"/>
          <w:lang w:bidi="de-DE"/>
        </w:rPr>
        <w:br/>
        <w:t>- Lithiumnitrat (LiNO</w:t>
      </w:r>
      <w:r>
        <w:rPr>
          <w:rFonts w:eastAsia="Arial" w:cs="Arial"/>
          <w:sz w:val="22"/>
          <w:szCs w:val="22"/>
          <w:vertAlign w:val="subscript"/>
          <w:lang w:bidi="de-DE"/>
        </w:rPr>
        <w:t>3</w:t>
      </w:r>
      <w:r>
        <w:rPr>
          <w:rFonts w:eastAsia="Arial" w:cs="Arial"/>
          <w:sz w:val="22"/>
          <w:szCs w:val="22"/>
          <w:lang w:bidi="de-DE"/>
        </w:rPr>
        <w:t>) – rote Flamme</w:t>
      </w:r>
      <w:r>
        <w:rPr>
          <w:rFonts w:eastAsia="Arial" w:cs="Arial"/>
          <w:sz w:val="22"/>
          <w:szCs w:val="22"/>
          <w:lang w:bidi="de-DE"/>
        </w:rPr>
        <w:br/>
        <w:t>und andere Metallverbindungen.</w:t>
      </w:r>
    </w:p>
    <w:p w14:paraId="63549B06" w14:textId="7E3FDA4B" w:rsidR="00E0681F" w:rsidRDefault="00000000">
      <w:pPr>
        <w:numPr>
          <w:ilvl w:val="0"/>
          <w:numId w:val="11"/>
        </w:numPr>
        <w:spacing w:after="0" w:line="276" w:lineRule="auto"/>
        <w:rPr>
          <w:rFonts w:eastAsia="Arial" w:cs="Arial"/>
          <w:sz w:val="22"/>
          <w:szCs w:val="22"/>
        </w:rPr>
      </w:pPr>
      <w:r>
        <w:rPr>
          <w:rFonts w:eastAsia="Arial" w:cs="Arial"/>
          <w:sz w:val="22"/>
          <w:szCs w:val="22"/>
          <w:lang w:bidi="de-DE"/>
        </w:rPr>
        <w:t>WIr gießen die Lösungen in Zerstäuber (die sauber sein müssen).</w:t>
      </w:r>
    </w:p>
    <w:p w14:paraId="3FCC2AAB" w14:textId="17E007E1" w:rsidR="00E0681F" w:rsidRDefault="00000000">
      <w:pPr>
        <w:numPr>
          <w:ilvl w:val="0"/>
          <w:numId w:val="11"/>
        </w:numPr>
        <w:spacing w:after="0" w:line="276" w:lineRule="auto"/>
        <w:rPr>
          <w:rFonts w:eastAsia="Arial" w:cs="Arial"/>
          <w:sz w:val="22"/>
          <w:szCs w:val="22"/>
        </w:rPr>
      </w:pPr>
      <w:r>
        <w:rPr>
          <w:rFonts w:eastAsia="Arial" w:cs="Arial"/>
          <w:sz w:val="22"/>
          <w:szCs w:val="22"/>
          <w:lang w:bidi="de-DE"/>
        </w:rPr>
        <w:t>Wir bereiten eine hitzebeständige Schüssel auf den Tisch vor (wir haben eine Reibschale verwendet), in die wir Ethanol (technischen Alkohol) gießen.</w:t>
      </w:r>
    </w:p>
    <w:p w14:paraId="168DB4C5" w14:textId="77777777" w:rsidR="00E0681F" w:rsidRDefault="00000000">
      <w:pPr>
        <w:numPr>
          <w:ilvl w:val="0"/>
          <w:numId w:val="11"/>
        </w:numPr>
        <w:spacing w:after="0" w:line="276" w:lineRule="auto"/>
        <w:rPr>
          <w:rFonts w:eastAsia="Arial" w:cs="Arial"/>
          <w:sz w:val="22"/>
          <w:szCs w:val="22"/>
        </w:rPr>
      </w:pPr>
      <w:r>
        <w:rPr>
          <w:rFonts w:eastAsia="Arial" w:cs="Arial"/>
          <w:sz w:val="22"/>
          <w:szCs w:val="22"/>
          <w:lang w:bidi="de-DE"/>
        </w:rPr>
        <w:t>Danach zünden wir das Ethanol an und spritzen die Lösungen vorsichtig nach und nach in die Flamme. Die Flamme wird farbig.</w:t>
      </w:r>
    </w:p>
    <w:p w14:paraId="555CAA74" w14:textId="77777777" w:rsidR="00E0681F" w:rsidRDefault="00E0681F">
      <w:pPr>
        <w:spacing w:after="0" w:line="360" w:lineRule="auto"/>
        <w:rPr>
          <w:rFonts w:eastAsia="Arial" w:cs="Arial"/>
          <w:sz w:val="22"/>
          <w:szCs w:val="22"/>
        </w:rPr>
      </w:pPr>
    </w:p>
    <w:p w14:paraId="5F040984" w14:textId="77777777" w:rsidR="00E0681F" w:rsidRDefault="00000000">
      <w:pPr>
        <w:spacing w:after="0" w:line="360" w:lineRule="auto"/>
        <w:rPr>
          <w:rFonts w:eastAsia="Arial" w:cs="Arial"/>
          <w:sz w:val="22"/>
          <w:szCs w:val="22"/>
        </w:rPr>
      </w:pPr>
      <w:r>
        <w:rPr>
          <w:rFonts w:eastAsia="Arial" w:cs="Arial"/>
          <w:noProof/>
          <w:sz w:val="22"/>
          <w:szCs w:val="22"/>
          <w:lang w:bidi="de-DE"/>
        </w:rPr>
        <w:drawing>
          <wp:inline distT="114300" distB="114300" distL="114300" distR="114300" wp14:anchorId="0CD0DE12" wp14:editId="43E40126">
            <wp:extent cx="5731200" cy="32385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a:srcRect/>
                    <a:stretch>
                      <a:fillRect/>
                    </a:stretch>
                  </pic:blipFill>
                  <pic:spPr>
                    <a:xfrm>
                      <a:off x="0" y="0"/>
                      <a:ext cx="5731200" cy="3238500"/>
                    </a:xfrm>
                    <a:prstGeom prst="rect">
                      <a:avLst/>
                    </a:prstGeom>
                    <a:ln/>
                  </pic:spPr>
                </pic:pic>
              </a:graphicData>
            </a:graphic>
          </wp:inline>
        </w:drawing>
      </w:r>
    </w:p>
    <w:p w14:paraId="38EE03F1" w14:textId="77777777" w:rsidR="00E0681F" w:rsidRDefault="00E0681F">
      <w:pPr>
        <w:spacing w:after="0" w:line="360" w:lineRule="auto"/>
        <w:rPr>
          <w:rFonts w:eastAsia="Arial" w:cs="Arial"/>
          <w:sz w:val="22"/>
          <w:szCs w:val="22"/>
        </w:rPr>
      </w:pPr>
    </w:p>
    <w:p w14:paraId="1E19F91D" w14:textId="77777777" w:rsidR="00E0681F" w:rsidRDefault="00E0681F">
      <w:pPr>
        <w:spacing w:after="0" w:line="360" w:lineRule="auto"/>
        <w:rPr>
          <w:rFonts w:eastAsia="Arial" w:cs="Arial"/>
          <w:sz w:val="22"/>
          <w:szCs w:val="22"/>
        </w:rPr>
      </w:pPr>
    </w:p>
    <w:p w14:paraId="38927E28" w14:textId="77777777" w:rsidR="00E0681F" w:rsidRDefault="00E0681F">
      <w:pPr>
        <w:spacing w:after="0" w:line="360" w:lineRule="auto"/>
        <w:rPr>
          <w:rFonts w:eastAsia="Arial" w:cs="Arial"/>
          <w:sz w:val="22"/>
          <w:szCs w:val="22"/>
        </w:rPr>
      </w:pPr>
    </w:p>
    <w:p w14:paraId="66FE8425" w14:textId="77777777" w:rsidR="00E0681F" w:rsidRDefault="00000000">
      <w:pPr>
        <w:pStyle w:val="Nadpis1"/>
      </w:pPr>
      <w:bookmarkStart w:id="55" w:name="_Toc117603704"/>
      <w:r>
        <w:rPr>
          <w:lang w:bidi="de-DE"/>
        </w:rPr>
        <w:lastRenderedPageBreak/>
        <w:t>Links zu den Videos</w:t>
      </w:r>
      <w:bookmarkEnd w:id="55"/>
    </w:p>
    <w:p w14:paraId="4D206172" w14:textId="77777777" w:rsidR="00E0681F" w:rsidRDefault="00E0681F"/>
    <w:p w14:paraId="6E4742BB" w14:textId="37629380" w:rsidR="00E0681F" w:rsidRDefault="00000000">
      <w:hyperlink r:id="rId44">
        <w:proofErr w:type="spellStart"/>
        <w:r>
          <w:rPr>
            <w:color w:val="1155CC"/>
            <w:u w:val="single"/>
            <w:lang w:bidi="de-DE"/>
          </w:rPr>
          <w:t>ScienceLAB</w:t>
        </w:r>
        <w:proofErr w:type="spellEnd"/>
        <w:r>
          <w:rPr>
            <w:color w:val="1155CC"/>
            <w:u w:val="single"/>
            <w:lang w:bidi="de-DE"/>
          </w:rPr>
          <w:t xml:space="preserve"> - YouTube-Kanal der Schule</w:t>
        </w:r>
      </w:hyperlink>
    </w:p>
    <w:p w14:paraId="3ED7E47D" w14:textId="5BC16D9D" w:rsidR="00E0681F" w:rsidRDefault="00000000">
      <w:pPr>
        <w:rPr>
          <w:rFonts w:eastAsia="Arial" w:cs="Arial"/>
          <w:sz w:val="22"/>
          <w:szCs w:val="22"/>
        </w:rPr>
      </w:pPr>
      <w:hyperlink r:id="rId45">
        <w:r>
          <w:rPr>
            <w:color w:val="1155CC"/>
            <w:u w:val="single"/>
            <w:lang w:bidi="de-DE"/>
          </w:rPr>
          <w:t>Feuer, das Sie nicht kennen</w:t>
        </w:r>
      </w:hyperlink>
    </w:p>
    <w:p w14:paraId="7B656041" w14:textId="26971141" w:rsidR="00E0681F" w:rsidRDefault="00000000">
      <w:pPr>
        <w:rPr>
          <w:rFonts w:eastAsia="Arial" w:cs="Arial"/>
          <w:sz w:val="22"/>
          <w:szCs w:val="22"/>
        </w:rPr>
      </w:pPr>
      <w:hyperlink r:id="rId46">
        <w:r>
          <w:rPr>
            <w:color w:val="1155CC"/>
            <w:u w:val="single"/>
            <w:lang w:bidi="de-DE"/>
          </w:rPr>
          <w:t>So funktioniert Ihr Plasmareaktor</w:t>
        </w:r>
      </w:hyperlink>
    </w:p>
    <w:sectPr w:rsidR="00E0681F">
      <w:headerReference w:type="default" r:id="rId47"/>
      <w:footerReference w:type="default" r:id="rId48"/>
      <w:pgSz w:w="11900" w:h="16840"/>
      <w:pgMar w:top="1417" w:right="1417" w:bottom="1417" w:left="1417" w:header="2154"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603DC" w14:textId="77777777" w:rsidR="00B43D07" w:rsidRDefault="00B43D07">
      <w:pPr>
        <w:spacing w:after="0" w:line="240" w:lineRule="auto"/>
      </w:pPr>
      <w:r>
        <w:separator/>
      </w:r>
    </w:p>
  </w:endnote>
  <w:endnote w:type="continuationSeparator" w:id="0">
    <w:p w14:paraId="2372865B" w14:textId="77777777" w:rsidR="00B43D07" w:rsidRDefault="00B43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E019A" w14:textId="77777777" w:rsidR="00E0681F" w:rsidRDefault="00000000">
    <w:pPr>
      <w:pBdr>
        <w:top w:val="nil"/>
        <w:left w:val="nil"/>
        <w:bottom w:val="nil"/>
        <w:right w:val="nil"/>
        <w:between w:val="nil"/>
      </w:pBdr>
      <w:tabs>
        <w:tab w:val="center" w:pos="4536"/>
        <w:tab w:val="right" w:pos="9072"/>
      </w:tabs>
      <w:rPr>
        <w:color w:val="000000"/>
      </w:rPr>
    </w:pPr>
    <w:r>
      <w:rPr>
        <w:noProof/>
        <w:lang w:bidi="de-DE"/>
      </w:rPr>
      <w:drawing>
        <wp:anchor distT="0" distB="0" distL="0" distR="0" simplePos="0" relativeHeight="251659264" behindDoc="1" locked="0" layoutInCell="1" hidden="0" allowOverlap="1" wp14:anchorId="117FBE2A" wp14:editId="6CAF0422">
          <wp:simplePos x="0" y="0"/>
          <wp:positionH relativeFrom="column">
            <wp:posOffset>-1148079</wp:posOffset>
          </wp:positionH>
          <wp:positionV relativeFrom="paragraph">
            <wp:posOffset>-1477441</wp:posOffset>
          </wp:positionV>
          <wp:extent cx="7826384" cy="2121049"/>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26384" cy="2121049"/>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A6720" w14:textId="77777777" w:rsidR="00B43D07" w:rsidRDefault="00B43D07">
      <w:pPr>
        <w:spacing w:after="0" w:line="240" w:lineRule="auto"/>
      </w:pPr>
      <w:r>
        <w:separator/>
      </w:r>
    </w:p>
  </w:footnote>
  <w:footnote w:type="continuationSeparator" w:id="0">
    <w:p w14:paraId="241E251D" w14:textId="77777777" w:rsidR="00B43D07" w:rsidRDefault="00B43D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411F9" w14:textId="77777777" w:rsidR="00E0681F" w:rsidRDefault="00000000">
    <w:pPr>
      <w:pBdr>
        <w:top w:val="nil"/>
        <w:left w:val="nil"/>
        <w:bottom w:val="nil"/>
        <w:right w:val="nil"/>
        <w:between w:val="nil"/>
      </w:pBdr>
      <w:tabs>
        <w:tab w:val="center" w:pos="4536"/>
        <w:tab w:val="right" w:pos="9072"/>
      </w:tabs>
      <w:rPr>
        <w:color w:val="000000"/>
      </w:rPr>
    </w:pPr>
    <w:r>
      <w:rPr>
        <w:noProof/>
        <w:lang w:bidi="de-DE"/>
      </w:rPr>
      <w:drawing>
        <wp:anchor distT="0" distB="0" distL="0" distR="0" simplePos="0" relativeHeight="251658240" behindDoc="1" locked="0" layoutInCell="1" hidden="0" allowOverlap="1" wp14:anchorId="46EDD266" wp14:editId="2CAD5AC3">
          <wp:simplePos x="0" y="0"/>
          <wp:positionH relativeFrom="column">
            <wp:posOffset>2540</wp:posOffset>
          </wp:positionH>
          <wp:positionV relativeFrom="paragraph">
            <wp:posOffset>-875232</wp:posOffset>
          </wp:positionV>
          <wp:extent cx="5756910" cy="594360"/>
          <wp:effectExtent l="0" t="0" r="0" b="0"/>
          <wp:wrapNone/>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56910" cy="594360"/>
                  </a:xfrm>
                  <a:prstGeom prst="rect">
                    <a:avLst/>
                  </a:prstGeom>
                  <a:ln/>
                </pic:spPr>
              </pic:pic>
            </a:graphicData>
          </a:graphic>
        </wp:anchor>
      </w:drawing>
    </w:r>
  </w:p>
  <w:p w14:paraId="7D8251D3" w14:textId="77777777" w:rsidR="00E0681F" w:rsidRDefault="00E068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41192"/>
    <w:multiLevelType w:val="multilevel"/>
    <w:tmpl w:val="89ECA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F22151"/>
    <w:multiLevelType w:val="multilevel"/>
    <w:tmpl w:val="CF3E31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03D51BA"/>
    <w:multiLevelType w:val="multilevel"/>
    <w:tmpl w:val="379E0E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A7C5720"/>
    <w:multiLevelType w:val="multilevel"/>
    <w:tmpl w:val="77C8C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195DCF"/>
    <w:multiLevelType w:val="multilevel"/>
    <w:tmpl w:val="2BF26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F80605"/>
    <w:multiLevelType w:val="multilevel"/>
    <w:tmpl w:val="51F8F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161AA7"/>
    <w:multiLevelType w:val="multilevel"/>
    <w:tmpl w:val="54F49B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CBE5E69"/>
    <w:multiLevelType w:val="multilevel"/>
    <w:tmpl w:val="666461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3A93376"/>
    <w:multiLevelType w:val="multilevel"/>
    <w:tmpl w:val="F8464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D891D78"/>
    <w:multiLevelType w:val="multilevel"/>
    <w:tmpl w:val="63E4A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F267AE3"/>
    <w:multiLevelType w:val="multilevel"/>
    <w:tmpl w:val="5DAAD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FF76CAB"/>
    <w:multiLevelType w:val="multilevel"/>
    <w:tmpl w:val="57667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67714298">
    <w:abstractNumId w:val="2"/>
  </w:num>
  <w:num w:numId="2" w16cid:durableId="780801355">
    <w:abstractNumId w:val="8"/>
  </w:num>
  <w:num w:numId="3" w16cid:durableId="393969139">
    <w:abstractNumId w:val="0"/>
  </w:num>
  <w:num w:numId="4" w16cid:durableId="932201798">
    <w:abstractNumId w:val="6"/>
  </w:num>
  <w:num w:numId="5" w16cid:durableId="501167476">
    <w:abstractNumId w:val="11"/>
  </w:num>
  <w:num w:numId="6" w16cid:durableId="1812595736">
    <w:abstractNumId w:val="5"/>
  </w:num>
  <w:num w:numId="7" w16cid:durableId="377703892">
    <w:abstractNumId w:val="1"/>
  </w:num>
  <w:num w:numId="8" w16cid:durableId="2131782823">
    <w:abstractNumId w:val="10"/>
  </w:num>
  <w:num w:numId="9" w16cid:durableId="1996256553">
    <w:abstractNumId w:val="9"/>
  </w:num>
  <w:num w:numId="10" w16cid:durableId="1254169815">
    <w:abstractNumId w:val="4"/>
  </w:num>
  <w:num w:numId="11" w16cid:durableId="1885485076">
    <w:abstractNumId w:val="7"/>
  </w:num>
  <w:num w:numId="12" w16cid:durableId="6614740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81F"/>
    <w:rsid w:val="000C1991"/>
    <w:rsid w:val="001E4CC2"/>
    <w:rsid w:val="0028039F"/>
    <w:rsid w:val="003B7B48"/>
    <w:rsid w:val="003F4757"/>
    <w:rsid w:val="00556F1C"/>
    <w:rsid w:val="005E4DC0"/>
    <w:rsid w:val="00875652"/>
    <w:rsid w:val="00A737D9"/>
    <w:rsid w:val="00AE3922"/>
    <w:rsid w:val="00AE6E81"/>
    <w:rsid w:val="00B43D07"/>
    <w:rsid w:val="00B71475"/>
    <w:rsid w:val="00C0550B"/>
    <w:rsid w:val="00CA15F7"/>
    <w:rsid w:val="00DB30C1"/>
    <w:rsid w:val="00E0681F"/>
    <w:rsid w:val="00E61BA3"/>
    <w:rsid w:val="00F721C9"/>
    <w:rsid w:val="00FB02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4:docId w14:val="23CEC183"/>
  <w15:docId w15:val="{08E5816A-4E76-B74C-8563-17A49C5F6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1"/>
        <w:szCs w:val="21"/>
        <w:lang w:val="de-DE" w:eastAsia="cs-CZ"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F4757"/>
    <w:pPr>
      <w:jc w:val="both"/>
    </w:pPr>
    <w:rPr>
      <w:rFonts w:ascii="Arial" w:hAnsi="Arial"/>
    </w:rPr>
  </w:style>
  <w:style w:type="paragraph" w:styleId="Nadpis1">
    <w:name w:val="heading 1"/>
    <w:basedOn w:val="Normln"/>
    <w:next w:val="Normln"/>
    <w:link w:val="Nadpis1Char"/>
    <w:uiPriority w:val="9"/>
    <w:qFormat/>
    <w:rsid w:val="006B3869"/>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
    <w:next w:val="Normln"/>
    <w:link w:val="Nadpis2Char"/>
    <w:uiPriority w:val="9"/>
    <w:unhideWhenUsed/>
    <w:qFormat/>
    <w:rsid w:val="006B386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Nadpis3">
    <w:name w:val="heading 3"/>
    <w:basedOn w:val="Normln"/>
    <w:next w:val="Normln"/>
    <w:link w:val="Nadpis3Char"/>
    <w:uiPriority w:val="9"/>
    <w:unhideWhenUsed/>
    <w:qFormat/>
    <w:rsid w:val="006B3869"/>
    <w:pPr>
      <w:keepNext/>
      <w:keepLines/>
      <w:spacing w:before="160" w:after="0" w:line="240" w:lineRule="auto"/>
      <w:outlineLvl w:val="2"/>
    </w:pPr>
    <w:rPr>
      <w:rFonts w:asciiTheme="majorHAnsi" w:eastAsiaTheme="majorEastAsia" w:hAnsiTheme="majorHAnsi" w:cstheme="majorBidi"/>
      <w:sz w:val="32"/>
      <w:szCs w:val="32"/>
    </w:rPr>
  </w:style>
  <w:style w:type="paragraph" w:styleId="Nadpis4">
    <w:name w:val="heading 4"/>
    <w:basedOn w:val="Normln"/>
    <w:next w:val="Normln"/>
    <w:link w:val="Nadpis4Char"/>
    <w:uiPriority w:val="9"/>
    <w:semiHidden/>
    <w:unhideWhenUsed/>
    <w:qFormat/>
    <w:rsid w:val="006B3869"/>
    <w:pPr>
      <w:keepNext/>
      <w:keepLines/>
      <w:spacing w:before="80" w:after="0"/>
      <w:outlineLvl w:val="3"/>
    </w:pPr>
    <w:rPr>
      <w:rFonts w:asciiTheme="majorHAnsi" w:eastAsiaTheme="majorEastAsia" w:hAnsiTheme="majorHAnsi" w:cstheme="majorBidi"/>
      <w:i/>
      <w:iCs/>
      <w:sz w:val="30"/>
      <w:szCs w:val="30"/>
    </w:rPr>
  </w:style>
  <w:style w:type="paragraph" w:styleId="Nadpis5">
    <w:name w:val="heading 5"/>
    <w:basedOn w:val="Normln"/>
    <w:next w:val="Normln"/>
    <w:link w:val="Nadpis5Char"/>
    <w:uiPriority w:val="9"/>
    <w:semiHidden/>
    <w:unhideWhenUsed/>
    <w:qFormat/>
    <w:rsid w:val="006B3869"/>
    <w:pPr>
      <w:keepNext/>
      <w:keepLines/>
      <w:spacing w:before="40" w:after="0"/>
      <w:outlineLvl w:val="4"/>
    </w:pPr>
    <w:rPr>
      <w:rFonts w:asciiTheme="majorHAnsi" w:eastAsiaTheme="majorEastAsia" w:hAnsiTheme="majorHAnsi" w:cstheme="majorBidi"/>
      <w:sz w:val="28"/>
      <w:szCs w:val="28"/>
    </w:rPr>
  </w:style>
  <w:style w:type="paragraph" w:styleId="Nadpis6">
    <w:name w:val="heading 6"/>
    <w:basedOn w:val="Normln"/>
    <w:next w:val="Normln"/>
    <w:link w:val="Nadpis6Char"/>
    <w:uiPriority w:val="9"/>
    <w:semiHidden/>
    <w:unhideWhenUsed/>
    <w:qFormat/>
    <w:rsid w:val="006B3869"/>
    <w:pPr>
      <w:keepNext/>
      <w:keepLines/>
      <w:spacing w:before="40" w:after="0"/>
      <w:outlineLvl w:val="5"/>
    </w:pPr>
    <w:rPr>
      <w:rFonts w:asciiTheme="majorHAnsi" w:eastAsiaTheme="majorEastAsia" w:hAnsiTheme="majorHAnsi" w:cstheme="majorBidi"/>
      <w:i/>
      <w:iCs/>
      <w:sz w:val="26"/>
      <w:szCs w:val="26"/>
    </w:rPr>
  </w:style>
  <w:style w:type="paragraph" w:styleId="Nadpis7">
    <w:name w:val="heading 7"/>
    <w:basedOn w:val="Normln"/>
    <w:next w:val="Normln"/>
    <w:link w:val="Nadpis7Char"/>
    <w:uiPriority w:val="9"/>
    <w:semiHidden/>
    <w:unhideWhenUsed/>
    <w:qFormat/>
    <w:rsid w:val="006B3869"/>
    <w:pPr>
      <w:keepNext/>
      <w:keepLines/>
      <w:spacing w:before="40" w:after="0"/>
      <w:outlineLvl w:val="6"/>
    </w:pPr>
    <w:rPr>
      <w:rFonts w:asciiTheme="majorHAnsi" w:eastAsiaTheme="majorEastAsia" w:hAnsiTheme="majorHAnsi" w:cstheme="majorBidi"/>
      <w:sz w:val="24"/>
      <w:szCs w:val="24"/>
    </w:rPr>
  </w:style>
  <w:style w:type="paragraph" w:styleId="Nadpis8">
    <w:name w:val="heading 8"/>
    <w:basedOn w:val="Normln"/>
    <w:next w:val="Normln"/>
    <w:link w:val="Nadpis8Char"/>
    <w:uiPriority w:val="9"/>
    <w:semiHidden/>
    <w:unhideWhenUsed/>
    <w:qFormat/>
    <w:rsid w:val="006B3869"/>
    <w:pPr>
      <w:keepNext/>
      <w:keepLines/>
      <w:spacing w:before="40" w:after="0"/>
      <w:outlineLvl w:val="7"/>
    </w:pPr>
    <w:rPr>
      <w:rFonts w:asciiTheme="majorHAnsi" w:eastAsiaTheme="majorEastAsia" w:hAnsiTheme="majorHAnsi" w:cstheme="majorBidi"/>
      <w:i/>
      <w:iCs/>
      <w:sz w:val="22"/>
      <w:szCs w:val="22"/>
    </w:rPr>
  </w:style>
  <w:style w:type="paragraph" w:styleId="Nadpis9">
    <w:name w:val="heading 9"/>
    <w:basedOn w:val="Normln"/>
    <w:next w:val="Normln"/>
    <w:link w:val="Nadpis9Char"/>
    <w:uiPriority w:val="9"/>
    <w:semiHidden/>
    <w:unhideWhenUsed/>
    <w:qFormat/>
    <w:rsid w:val="006B3869"/>
    <w:pPr>
      <w:keepNext/>
      <w:keepLines/>
      <w:spacing w:before="40" w:after="0"/>
      <w:outlineLvl w:val="8"/>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rsid w:val="006B386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paragraph" w:styleId="Zhlav">
    <w:name w:val="header"/>
    <w:basedOn w:val="Normln"/>
    <w:link w:val="ZhlavChar"/>
    <w:uiPriority w:val="99"/>
    <w:unhideWhenUsed/>
    <w:rsid w:val="00384145"/>
    <w:pPr>
      <w:tabs>
        <w:tab w:val="center" w:pos="4536"/>
        <w:tab w:val="right" w:pos="9072"/>
      </w:tabs>
    </w:pPr>
  </w:style>
  <w:style w:type="character" w:customStyle="1" w:styleId="ZhlavChar">
    <w:name w:val="Záhlaví Char"/>
    <w:basedOn w:val="Standardnpsmoodstavce"/>
    <w:link w:val="Zhlav"/>
    <w:uiPriority w:val="99"/>
    <w:rsid w:val="00384145"/>
  </w:style>
  <w:style w:type="paragraph" w:styleId="Zpat">
    <w:name w:val="footer"/>
    <w:basedOn w:val="Normln"/>
    <w:link w:val="ZpatChar"/>
    <w:uiPriority w:val="99"/>
    <w:unhideWhenUsed/>
    <w:rsid w:val="00384145"/>
    <w:pPr>
      <w:tabs>
        <w:tab w:val="center" w:pos="4536"/>
        <w:tab w:val="right" w:pos="9072"/>
      </w:tabs>
    </w:pPr>
  </w:style>
  <w:style w:type="character" w:customStyle="1" w:styleId="ZpatChar">
    <w:name w:val="Zápatí Char"/>
    <w:basedOn w:val="Standardnpsmoodstavce"/>
    <w:link w:val="Zpat"/>
    <w:uiPriority w:val="99"/>
    <w:rsid w:val="00384145"/>
  </w:style>
  <w:style w:type="character" w:customStyle="1" w:styleId="Nadpis1Char">
    <w:name w:val="Nadpis 1 Char"/>
    <w:basedOn w:val="Standardnpsmoodstavce"/>
    <w:link w:val="Nadpis1"/>
    <w:uiPriority w:val="9"/>
    <w:rsid w:val="006B3869"/>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Standardnpsmoodstavce"/>
    <w:link w:val="Nadpis2"/>
    <w:uiPriority w:val="9"/>
    <w:rsid w:val="006B3869"/>
    <w:rPr>
      <w:rFonts w:asciiTheme="majorHAnsi" w:eastAsiaTheme="majorEastAsia" w:hAnsiTheme="majorHAnsi" w:cstheme="majorBidi"/>
      <w:sz w:val="32"/>
      <w:szCs w:val="32"/>
    </w:rPr>
  </w:style>
  <w:style w:type="character" w:customStyle="1" w:styleId="Nadpis3Char">
    <w:name w:val="Nadpis 3 Char"/>
    <w:basedOn w:val="Standardnpsmoodstavce"/>
    <w:link w:val="Nadpis3"/>
    <w:uiPriority w:val="9"/>
    <w:rsid w:val="006B3869"/>
    <w:rPr>
      <w:rFonts w:asciiTheme="majorHAnsi" w:eastAsiaTheme="majorEastAsia" w:hAnsiTheme="majorHAnsi" w:cstheme="majorBidi"/>
      <w:sz w:val="32"/>
      <w:szCs w:val="32"/>
    </w:rPr>
  </w:style>
  <w:style w:type="character" w:customStyle="1" w:styleId="Nadpis4Char">
    <w:name w:val="Nadpis 4 Char"/>
    <w:basedOn w:val="Standardnpsmoodstavce"/>
    <w:link w:val="Nadpis4"/>
    <w:uiPriority w:val="9"/>
    <w:semiHidden/>
    <w:rsid w:val="006B3869"/>
    <w:rPr>
      <w:rFonts w:asciiTheme="majorHAnsi" w:eastAsiaTheme="majorEastAsia" w:hAnsiTheme="majorHAnsi" w:cstheme="majorBidi"/>
      <w:i/>
      <w:iCs/>
      <w:sz w:val="30"/>
      <w:szCs w:val="30"/>
    </w:rPr>
  </w:style>
  <w:style w:type="character" w:customStyle="1" w:styleId="Nadpis5Char">
    <w:name w:val="Nadpis 5 Char"/>
    <w:basedOn w:val="Standardnpsmoodstavce"/>
    <w:link w:val="Nadpis5"/>
    <w:uiPriority w:val="9"/>
    <w:semiHidden/>
    <w:rsid w:val="006B3869"/>
    <w:rPr>
      <w:rFonts w:asciiTheme="majorHAnsi" w:eastAsiaTheme="majorEastAsia" w:hAnsiTheme="majorHAnsi" w:cstheme="majorBidi"/>
      <w:sz w:val="28"/>
      <w:szCs w:val="28"/>
    </w:rPr>
  </w:style>
  <w:style w:type="character" w:customStyle="1" w:styleId="Nadpis6Char">
    <w:name w:val="Nadpis 6 Char"/>
    <w:basedOn w:val="Standardnpsmoodstavce"/>
    <w:link w:val="Nadpis6"/>
    <w:uiPriority w:val="9"/>
    <w:semiHidden/>
    <w:rsid w:val="006B3869"/>
    <w:rPr>
      <w:rFonts w:asciiTheme="majorHAnsi" w:eastAsiaTheme="majorEastAsia" w:hAnsiTheme="majorHAnsi" w:cstheme="majorBidi"/>
      <w:i/>
      <w:iCs/>
      <w:sz w:val="26"/>
      <w:szCs w:val="26"/>
    </w:rPr>
  </w:style>
  <w:style w:type="character" w:customStyle="1" w:styleId="Nadpis7Char">
    <w:name w:val="Nadpis 7 Char"/>
    <w:basedOn w:val="Standardnpsmoodstavce"/>
    <w:link w:val="Nadpis7"/>
    <w:uiPriority w:val="9"/>
    <w:semiHidden/>
    <w:rsid w:val="006B3869"/>
    <w:rPr>
      <w:rFonts w:asciiTheme="majorHAnsi" w:eastAsiaTheme="majorEastAsia" w:hAnsiTheme="majorHAnsi" w:cstheme="majorBidi"/>
      <w:sz w:val="24"/>
      <w:szCs w:val="24"/>
    </w:rPr>
  </w:style>
  <w:style w:type="character" w:customStyle="1" w:styleId="Nadpis8Char">
    <w:name w:val="Nadpis 8 Char"/>
    <w:basedOn w:val="Standardnpsmoodstavce"/>
    <w:link w:val="Nadpis8"/>
    <w:uiPriority w:val="9"/>
    <w:semiHidden/>
    <w:rsid w:val="006B3869"/>
    <w:rPr>
      <w:rFonts w:asciiTheme="majorHAnsi" w:eastAsiaTheme="majorEastAsia" w:hAnsiTheme="majorHAnsi" w:cstheme="majorBidi"/>
      <w:i/>
      <w:iCs/>
      <w:sz w:val="22"/>
      <w:szCs w:val="22"/>
    </w:rPr>
  </w:style>
  <w:style w:type="character" w:customStyle="1" w:styleId="Nadpis9Char">
    <w:name w:val="Nadpis 9 Char"/>
    <w:basedOn w:val="Standardnpsmoodstavce"/>
    <w:link w:val="Nadpis9"/>
    <w:uiPriority w:val="9"/>
    <w:semiHidden/>
    <w:rsid w:val="006B3869"/>
    <w:rPr>
      <w:b/>
      <w:bCs/>
      <w:i/>
      <w:iCs/>
    </w:rPr>
  </w:style>
  <w:style w:type="paragraph" w:styleId="Titulek">
    <w:name w:val="caption"/>
    <w:basedOn w:val="Normln"/>
    <w:next w:val="Normln"/>
    <w:uiPriority w:val="35"/>
    <w:semiHidden/>
    <w:unhideWhenUsed/>
    <w:qFormat/>
    <w:rsid w:val="006B3869"/>
    <w:pPr>
      <w:spacing w:line="240" w:lineRule="auto"/>
    </w:pPr>
    <w:rPr>
      <w:b/>
      <w:bCs/>
      <w:color w:val="404040" w:themeColor="text1" w:themeTint="BF"/>
      <w:sz w:val="16"/>
      <w:szCs w:val="16"/>
    </w:rPr>
  </w:style>
  <w:style w:type="character" w:customStyle="1" w:styleId="NzevChar">
    <w:name w:val="Název Char"/>
    <w:basedOn w:val="Standardnpsmoodstavce"/>
    <w:link w:val="Nzev"/>
    <w:uiPriority w:val="10"/>
    <w:rsid w:val="006B3869"/>
    <w:rPr>
      <w:rFonts w:asciiTheme="majorHAnsi" w:eastAsiaTheme="majorEastAsia" w:hAnsiTheme="majorHAnsi" w:cstheme="majorBidi"/>
      <w:caps/>
      <w:color w:val="44546A" w:themeColor="text2"/>
      <w:spacing w:val="30"/>
      <w:sz w:val="72"/>
      <w:szCs w:val="72"/>
    </w:rPr>
  </w:style>
  <w:style w:type="paragraph" w:styleId="Podnadpis">
    <w:name w:val="Subtitle"/>
    <w:basedOn w:val="Normln"/>
    <w:next w:val="Normln"/>
    <w:link w:val="PodnadpisChar"/>
    <w:uiPriority w:val="11"/>
    <w:qFormat/>
    <w:pPr>
      <w:jc w:val="center"/>
    </w:pPr>
    <w:rPr>
      <w:color w:val="44546A"/>
      <w:sz w:val="28"/>
      <w:szCs w:val="28"/>
    </w:rPr>
  </w:style>
  <w:style w:type="character" w:customStyle="1" w:styleId="PodnadpisChar">
    <w:name w:val="Podnadpis Char"/>
    <w:basedOn w:val="Standardnpsmoodstavce"/>
    <w:link w:val="Podnadpis"/>
    <w:uiPriority w:val="11"/>
    <w:rsid w:val="006B3869"/>
    <w:rPr>
      <w:color w:val="44546A" w:themeColor="text2"/>
      <w:sz w:val="28"/>
      <w:szCs w:val="28"/>
    </w:rPr>
  </w:style>
  <w:style w:type="character" w:styleId="Siln">
    <w:name w:val="Strong"/>
    <w:basedOn w:val="Standardnpsmoodstavce"/>
    <w:uiPriority w:val="22"/>
    <w:qFormat/>
    <w:rsid w:val="006B3869"/>
    <w:rPr>
      <w:b/>
      <w:bCs/>
    </w:rPr>
  </w:style>
  <w:style w:type="character" w:styleId="Zdraznn">
    <w:name w:val="Emphasis"/>
    <w:basedOn w:val="Standardnpsmoodstavce"/>
    <w:uiPriority w:val="20"/>
    <w:qFormat/>
    <w:rsid w:val="006B3869"/>
    <w:rPr>
      <w:i/>
      <w:iCs/>
      <w:color w:val="000000" w:themeColor="text1"/>
    </w:rPr>
  </w:style>
  <w:style w:type="paragraph" w:styleId="Bezmezer">
    <w:name w:val="No Spacing"/>
    <w:uiPriority w:val="1"/>
    <w:qFormat/>
    <w:rsid w:val="006B3869"/>
    <w:pPr>
      <w:spacing w:after="0" w:line="240" w:lineRule="auto"/>
    </w:pPr>
  </w:style>
  <w:style w:type="paragraph" w:styleId="Citt">
    <w:name w:val="Quote"/>
    <w:basedOn w:val="Normln"/>
    <w:next w:val="Normln"/>
    <w:link w:val="CittChar"/>
    <w:uiPriority w:val="29"/>
    <w:qFormat/>
    <w:rsid w:val="006B3869"/>
    <w:pPr>
      <w:spacing w:before="160"/>
      <w:ind w:left="720" w:right="720"/>
      <w:jc w:val="center"/>
    </w:pPr>
    <w:rPr>
      <w:i/>
      <w:iCs/>
      <w:color w:val="7B7B7B" w:themeColor="accent3" w:themeShade="BF"/>
      <w:sz w:val="24"/>
      <w:szCs w:val="24"/>
    </w:rPr>
  </w:style>
  <w:style w:type="character" w:customStyle="1" w:styleId="CittChar">
    <w:name w:val="Citát Char"/>
    <w:basedOn w:val="Standardnpsmoodstavce"/>
    <w:link w:val="Citt"/>
    <w:uiPriority w:val="29"/>
    <w:rsid w:val="006B3869"/>
    <w:rPr>
      <w:i/>
      <w:iCs/>
      <w:color w:val="7B7B7B" w:themeColor="accent3" w:themeShade="BF"/>
      <w:sz w:val="24"/>
      <w:szCs w:val="24"/>
    </w:rPr>
  </w:style>
  <w:style w:type="paragraph" w:styleId="Vrazncitt">
    <w:name w:val="Intense Quote"/>
    <w:basedOn w:val="Normln"/>
    <w:next w:val="Normln"/>
    <w:link w:val="VrazncittChar"/>
    <w:uiPriority w:val="30"/>
    <w:qFormat/>
    <w:rsid w:val="006B3869"/>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VrazncittChar">
    <w:name w:val="Výrazný citát Char"/>
    <w:basedOn w:val="Standardnpsmoodstavce"/>
    <w:link w:val="Vrazncitt"/>
    <w:uiPriority w:val="30"/>
    <w:rsid w:val="006B3869"/>
    <w:rPr>
      <w:rFonts w:asciiTheme="majorHAnsi" w:eastAsiaTheme="majorEastAsia" w:hAnsiTheme="majorHAnsi" w:cstheme="majorBidi"/>
      <w:caps/>
      <w:color w:val="2F5496" w:themeColor="accent1" w:themeShade="BF"/>
      <w:sz w:val="28"/>
      <w:szCs w:val="28"/>
    </w:rPr>
  </w:style>
  <w:style w:type="character" w:styleId="Zdraznnjemn">
    <w:name w:val="Subtle Emphasis"/>
    <w:basedOn w:val="Standardnpsmoodstavce"/>
    <w:uiPriority w:val="19"/>
    <w:qFormat/>
    <w:rsid w:val="006B3869"/>
    <w:rPr>
      <w:i/>
      <w:iCs/>
      <w:color w:val="595959" w:themeColor="text1" w:themeTint="A6"/>
    </w:rPr>
  </w:style>
  <w:style w:type="character" w:styleId="Zdraznnintenzivn">
    <w:name w:val="Intense Emphasis"/>
    <w:basedOn w:val="Standardnpsmoodstavce"/>
    <w:uiPriority w:val="21"/>
    <w:qFormat/>
    <w:rsid w:val="006B3869"/>
    <w:rPr>
      <w:b/>
      <w:bCs/>
      <w:i/>
      <w:iCs/>
      <w:color w:val="auto"/>
    </w:rPr>
  </w:style>
  <w:style w:type="character" w:styleId="Odkazjemn">
    <w:name w:val="Subtle Reference"/>
    <w:basedOn w:val="Standardnpsmoodstavce"/>
    <w:uiPriority w:val="31"/>
    <w:qFormat/>
    <w:rsid w:val="006B3869"/>
    <w:rPr>
      <w:caps w:val="0"/>
      <w:smallCaps/>
      <w:color w:val="404040" w:themeColor="text1" w:themeTint="BF"/>
      <w:spacing w:val="0"/>
      <w:u w:val="single" w:color="7F7F7F" w:themeColor="text1" w:themeTint="80"/>
    </w:rPr>
  </w:style>
  <w:style w:type="character" w:styleId="Odkazintenzivn">
    <w:name w:val="Intense Reference"/>
    <w:basedOn w:val="Standardnpsmoodstavce"/>
    <w:uiPriority w:val="32"/>
    <w:qFormat/>
    <w:rsid w:val="006B3869"/>
    <w:rPr>
      <w:b/>
      <w:bCs/>
      <w:caps w:val="0"/>
      <w:smallCaps/>
      <w:color w:val="auto"/>
      <w:spacing w:val="0"/>
      <w:u w:val="single"/>
    </w:rPr>
  </w:style>
  <w:style w:type="character" w:styleId="Nzevknihy">
    <w:name w:val="Book Title"/>
    <w:basedOn w:val="Standardnpsmoodstavce"/>
    <w:uiPriority w:val="33"/>
    <w:qFormat/>
    <w:rsid w:val="006B3869"/>
    <w:rPr>
      <w:b/>
      <w:bCs/>
      <w:caps w:val="0"/>
      <w:smallCaps/>
      <w:spacing w:val="0"/>
    </w:rPr>
  </w:style>
  <w:style w:type="paragraph" w:styleId="Nadpisobsahu">
    <w:name w:val="TOC Heading"/>
    <w:basedOn w:val="Nadpis1"/>
    <w:next w:val="Normln"/>
    <w:uiPriority w:val="39"/>
    <w:unhideWhenUsed/>
    <w:qFormat/>
    <w:rsid w:val="006B3869"/>
    <w:pPr>
      <w:outlineLvl w:val="9"/>
    </w:pPr>
  </w:style>
  <w:style w:type="paragraph" w:styleId="Obsah1">
    <w:name w:val="toc 1"/>
    <w:basedOn w:val="Normln"/>
    <w:next w:val="Normln"/>
    <w:autoRedefine/>
    <w:uiPriority w:val="39"/>
    <w:unhideWhenUsed/>
    <w:rsid w:val="006B3869"/>
    <w:pPr>
      <w:spacing w:before="240" w:after="120"/>
    </w:pPr>
    <w:rPr>
      <w:rFonts w:asciiTheme="minorHAnsi" w:hAnsiTheme="minorHAnsi" w:cstheme="minorHAnsi"/>
      <w:b/>
      <w:bCs/>
      <w:sz w:val="20"/>
      <w:szCs w:val="20"/>
    </w:rPr>
  </w:style>
  <w:style w:type="character" w:styleId="Hypertextovodkaz">
    <w:name w:val="Hyperlink"/>
    <w:basedOn w:val="Standardnpsmoodstavce"/>
    <w:uiPriority w:val="99"/>
    <w:unhideWhenUsed/>
    <w:rsid w:val="006B3869"/>
    <w:rPr>
      <w:color w:val="0563C1" w:themeColor="hyperlink"/>
      <w:u w:val="single"/>
    </w:rPr>
  </w:style>
  <w:style w:type="paragraph" w:styleId="Obsah2">
    <w:name w:val="toc 2"/>
    <w:basedOn w:val="Normln"/>
    <w:next w:val="Normln"/>
    <w:autoRedefine/>
    <w:uiPriority w:val="39"/>
    <w:unhideWhenUsed/>
    <w:rsid w:val="006B3869"/>
    <w:pPr>
      <w:spacing w:before="120" w:after="0"/>
      <w:ind w:left="210"/>
    </w:pPr>
    <w:rPr>
      <w:rFonts w:asciiTheme="minorHAnsi" w:hAnsiTheme="minorHAnsi" w:cstheme="minorHAnsi"/>
      <w:i/>
      <w:iCs/>
      <w:sz w:val="20"/>
      <w:szCs w:val="20"/>
    </w:rPr>
  </w:style>
  <w:style w:type="paragraph" w:styleId="Obsah3">
    <w:name w:val="toc 3"/>
    <w:basedOn w:val="Normln"/>
    <w:next w:val="Normln"/>
    <w:autoRedefine/>
    <w:uiPriority w:val="39"/>
    <w:unhideWhenUsed/>
    <w:rsid w:val="006B3869"/>
    <w:pPr>
      <w:spacing w:after="0"/>
      <w:ind w:left="420"/>
    </w:pPr>
    <w:rPr>
      <w:rFonts w:asciiTheme="minorHAnsi" w:hAnsiTheme="minorHAnsi" w:cstheme="minorHAnsi"/>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Obsah4">
    <w:name w:val="toc 4"/>
    <w:basedOn w:val="Normln"/>
    <w:next w:val="Normln"/>
    <w:autoRedefine/>
    <w:uiPriority w:val="39"/>
    <w:semiHidden/>
    <w:unhideWhenUsed/>
    <w:rsid w:val="003F4757"/>
    <w:pPr>
      <w:spacing w:after="0"/>
      <w:ind w:left="630"/>
    </w:pPr>
    <w:rPr>
      <w:rFonts w:asciiTheme="minorHAnsi" w:hAnsiTheme="minorHAnsi" w:cstheme="minorHAnsi"/>
      <w:sz w:val="20"/>
      <w:szCs w:val="20"/>
    </w:rPr>
  </w:style>
  <w:style w:type="paragraph" w:styleId="Obsah5">
    <w:name w:val="toc 5"/>
    <w:basedOn w:val="Normln"/>
    <w:next w:val="Normln"/>
    <w:autoRedefine/>
    <w:uiPriority w:val="39"/>
    <w:semiHidden/>
    <w:unhideWhenUsed/>
    <w:rsid w:val="003F4757"/>
    <w:pPr>
      <w:spacing w:after="0"/>
      <w:ind w:left="840"/>
    </w:pPr>
    <w:rPr>
      <w:rFonts w:asciiTheme="minorHAnsi" w:hAnsiTheme="minorHAnsi" w:cstheme="minorHAnsi"/>
      <w:sz w:val="20"/>
      <w:szCs w:val="20"/>
    </w:rPr>
  </w:style>
  <w:style w:type="paragraph" w:styleId="Obsah6">
    <w:name w:val="toc 6"/>
    <w:basedOn w:val="Normln"/>
    <w:next w:val="Normln"/>
    <w:autoRedefine/>
    <w:uiPriority w:val="39"/>
    <w:semiHidden/>
    <w:unhideWhenUsed/>
    <w:rsid w:val="003F4757"/>
    <w:pPr>
      <w:spacing w:after="0"/>
      <w:ind w:left="1050"/>
    </w:pPr>
    <w:rPr>
      <w:rFonts w:asciiTheme="minorHAnsi" w:hAnsiTheme="minorHAnsi" w:cstheme="minorHAnsi"/>
      <w:sz w:val="20"/>
      <w:szCs w:val="20"/>
    </w:rPr>
  </w:style>
  <w:style w:type="paragraph" w:styleId="Obsah7">
    <w:name w:val="toc 7"/>
    <w:basedOn w:val="Normln"/>
    <w:next w:val="Normln"/>
    <w:autoRedefine/>
    <w:uiPriority w:val="39"/>
    <w:semiHidden/>
    <w:unhideWhenUsed/>
    <w:rsid w:val="003F4757"/>
    <w:pPr>
      <w:spacing w:after="0"/>
      <w:ind w:left="1260"/>
    </w:pPr>
    <w:rPr>
      <w:rFonts w:asciiTheme="minorHAnsi" w:hAnsiTheme="minorHAnsi" w:cstheme="minorHAnsi"/>
      <w:sz w:val="20"/>
      <w:szCs w:val="20"/>
    </w:rPr>
  </w:style>
  <w:style w:type="paragraph" w:styleId="Obsah8">
    <w:name w:val="toc 8"/>
    <w:basedOn w:val="Normln"/>
    <w:next w:val="Normln"/>
    <w:autoRedefine/>
    <w:uiPriority w:val="39"/>
    <w:semiHidden/>
    <w:unhideWhenUsed/>
    <w:rsid w:val="003F4757"/>
    <w:pPr>
      <w:spacing w:after="0"/>
      <w:ind w:left="1470"/>
    </w:pPr>
    <w:rPr>
      <w:rFonts w:asciiTheme="minorHAnsi" w:hAnsiTheme="minorHAnsi" w:cstheme="minorHAnsi"/>
      <w:sz w:val="20"/>
      <w:szCs w:val="20"/>
    </w:rPr>
  </w:style>
  <w:style w:type="paragraph" w:styleId="Obsah9">
    <w:name w:val="toc 9"/>
    <w:basedOn w:val="Normln"/>
    <w:next w:val="Normln"/>
    <w:autoRedefine/>
    <w:uiPriority w:val="39"/>
    <w:semiHidden/>
    <w:unhideWhenUsed/>
    <w:rsid w:val="003F4757"/>
    <w:pPr>
      <w:spacing w:after="0"/>
      <w:ind w:left="168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film-technika.com/klopove-mikrofony/dualni-klopovy-mikrofon-commlite-cvm-d02-s-delkou-kabelu-2-5m/" TargetMode="External"/><Relationship Id="rId18" Type="http://schemas.openxmlformats.org/officeDocument/2006/relationships/hyperlink" Target="https://www.akusticka-pena.cz/zbozi-ceny/sinus-3-cm/" TargetMode="External"/><Relationship Id="rId26" Type="http://schemas.openxmlformats.org/officeDocument/2006/relationships/hyperlink" Target="https://www.tipa.eu/cz/kalafuna-16g/d-86159/" TargetMode="External"/><Relationship Id="rId39" Type="http://schemas.openxmlformats.org/officeDocument/2006/relationships/hyperlink" Target="https://www.exasoft.cz/levenhuk-digitalni-mikroskop-dtx-500-lcd_d145397.html" TargetMode="External"/><Relationship Id="rId21" Type="http://schemas.openxmlformats.org/officeDocument/2006/relationships/hyperlink" Target="https://www.alza.cz/hracky/arduino-super-learning-starter-kit-d5883971.htm?kampan=adwhr_hracky_pla_all_vyrobci-css_roboticke-a-digitalni_c_9062905__HRAbz02500&amp;gclid=Cj0KCQjw8IaGBhCHARIsAGIRRYpsuVEESzeCkneXtkB_vnrwxK5vD4gfL7ZvoAys97ZB0m7wmOvV5scaAo24EALw_wcB" TargetMode="External"/><Relationship Id="rId34" Type="http://schemas.openxmlformats.org/officeDocument/2006/relationships/hyperlink" Target="https://laser-shop.cz/laserova-ukazovatka/381-laserove-ukazovatko-cervene-50-mw.html" TargetMode="External"/><Relationship Id="rId42" Type="http://schemas.openxmlformats.org/officeDocument/2006/relationships/image" Target="media/image3.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alza.cz/pametove-karty-sdhc/18848712.htm" TargetMode="External"/><Relationship Id="rId29" Type="http://schemas.openxmlformats.org/officeDocument/2006/relationships/hyperlink" Target="https://www.melichar.cz/p/kleste-kombinovane-160mm-crv" TargetMode="External"/><Relationship Id="rId11" Type="http://schemas.openxmlformats.org/officeDocument/2006/relationships/hyperlink" Target="https://www.megapixel.cz/sony-alpha-a6100-16-50-mm-cerny-zakladni-kit" TargetMode="External"/><Relationship Id="rId24" Type="http://schemas.openxmlformats.org/officeDocument/2006/relationships/hyperlink" Target="https://www.gme.cz/transformatorova-pajecka-75w-etp4-u-75w-baleni-v-blistru" TargetMode="External"/><Relationship Id="rId32" Type="http://schemas.openxmlformats.org/officeDocument/2006/relationships/hyperlink" Target="https://www.akva-exo.cz/detail/akvaristika/akvaria/a-klasicka-akvaria/1-mala/6519/40%C3%9725%C3%9730cm/" TargetMode="External"/><Relationship Id="rId37" Type="http://schemas.openxmlformats.org/officeDocument/2006/relationships/hyperlink" Target="https://www.verkon.cz/teplomer-obalovy-pro-vseobecne-pouziti/" TargetMode="External"/><Relationship Id="rId40" Type="http://schemas.openxmlformats.org/officeDocument/2006/relationships/image" Target="media/image1.jpg"/><Relationship Id="rId45" Type="http://schemas.openxmlformats.org/officeDocument/2006/relationships/hyperlink" Target="https://www.youtube.com/watch?v=P4Q0BQB4ou0&amp;t=4s" TargetMode="External"/><Relationship Id="rId5" Type="http://schemas.openxmlformats.org/officeDocument/2006/relationships/settings" Target="settings.xml"/><Relationship Id="rId15" Type="http://schemas.openxmlformats.org/officeDocument/2006/relationships/hyperlink" Target="https://www.megapixel.cz/zoom-h1n?gclid=Cj0KCQiA5dPuBRCrARIsAJL7oei10shOQJ35B4cvC8Bgb9WW9o7v7NWENO1hjnnKvMkYb5dbCt-45x0aAhidEALw_wcB" TargetMode="External"/><Relationship Id="rId23" Type="http://schemas.openxmlformats.org/officeDocument/2006/relationships/hyperlink" Target="https://www.tipa.eu/cz/trafopajka-nuba-etp-4-s-75va-se-sroubkem-blistr/d-159279/" TargetMode="External"/><Relationship Id="rId28" Type="http://schemas.openxmlformats.org/officeDocument/2006/relationships/hyperlink" Target="https://www.melichar.cz/p/kleste-kombinovane-160mm-crv" TargetMode="External"/><Relationship Id="rId36" Type="http://schemas.openxmlformats.org/officeDocument/2006/relationships/hyperlink" Target="https://laser-shop.cz/laserova-ukazovatka/385-laserove-ukazovatko-modre-fialove-50-mw.html" TargetMode="External"/><Relationship Id="rId49" Type="http://schemas.openxmlformats.org/officeDocument/2006/relationships/fontTable" Target="fontTable.xml"/><Relationship Id="rId10" Type="http://schemas.openxmlformats.org/officeDocument/2006/relationships/hyperlink" Target="https://www.alza.cz/feiyutech-g6-max-d5821584.htm" TargetMode="External"/><Relationship Id="rId19" Type="http://schemas.openxmlformats.org/officeDocument/2006/relationships/hyperlink" Target="https://www.hwkitchen.cz/bbc-microbit-v2-mikropocitac-pro-vyuku-programovani/" TargetMode="External"/><Relationship Id="rId31" Type="http://schemas.openxmlformats.org/officeDocument/2006/relationships/hyperlink" Target="https://www.melichar.cz/p/extol-craft-kleste-pulkulate-prime-160mm-7018" TargetMode="External"/><Relationship Id="rId44" Type="http://schemas.openxmlformats.org/officeDocument/2006/relationships/hyperlink" Target="https://www.youtube.com/channel/UCiFM0GhcN3hZmucBND0-edg" TargetMode="External"/><Relationship Id="rId4" Type="http://schemas.openxmlformats.org/officeDocument/2006/relationships/styles" Target="styles.xml"/><Relationship Id="rId9" Type="http://schemas.openxmlformats.org/officeDocument/2006/relationships/hyperlink" Target="https://www.alza.cz/dji-osmo-mobile-3-d5655147.htm" TargetMode="External"/><Relationship Id="rId14" Type="http://schemas.openxmlformats.org/officeDocument/2006/relationships/hyperlink" Target="https://www.film-technika.com/foto-pozadi/svetelny-set-pro-nepretrzite-osvetleni/?gclid=Cj0KCQiAvP6ABhCjARIsAH37rbQqJk3NCiKXHtJO0kFCC3f5HijopiTvOiDeERKgTiiW0mPT99cDMyEaApoFEALw_wcB" TargetMode="External"/><Relationship Id="rId22" Type="http://schemas.openxmlformats.org/officeDocument/2006/relationships/hyperlink" Target="https://www.laskarduino.cz/handskit-sada-mikropajky-s-prislusenstvim/?fbclid=IwAR316dHB52eW52o9FlKACZtxCO1yMeE-eXL3egKs4jGrs2gG3Q-liWISE58" TargetMode="External"/><Relationship Id="rId27" Type="http://schemas.openxmlformats.org/officeDocument/2006/relationships/hyperlink" Target="https://www.obchod-stroje.cz/kleste-pro-elektroniku-bocni-stipaci?gclid=CjwKCAjwt8uGBhBAEiwAayu_9dvCe4WnP9QlvMkxNij_PIeicWMqIzebfJTIJIqzrWOHCn_U3vlMlBoCc_IQAvD_BwE" TargetMode="External"/><Relationship Id="rId30" Type="http://schemas.openxmlformats.org/officeDocument/2006/relationships/hyperlink" Target="https://www.melichar.cz/p/kleste-stipaci-bocni-160mm-crv" TargetMode="External"/><Relationship Id="rId35" Type="http://schemas.openxmlformats.org/officeDocument/2006/relationships/hyperlink" Target="https://laser-shop.cz/laserova-ukazovatka/11-laserove-ukazovatko-zelene-50-mw.html" TargetMode="External"/><Relationship Id="rId43" Type="http://schemas.openxmlformats.org/officeDocument/2006/relationships/image" Target="media/image4.png"/><Relationship Id="rId48"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alza.cz/manfrotto-mkcompactadv-bk-d2147468.htm" TargetMode="External"/><Relationship Id="rId17" Type="http://schemas.openxmlformats.org/officeDocument/2006/relationships/hyperlink" Target="https://www.alza.cz/rode-nt-usb-d2267927.htm" TargetMode="External"/><Relationship Id="rId25" Type="http://schemas.openxmlformats.org/officeDocument/2006/relationships/hyperlink" Target="https://www.tme.eu/cz/details/lc60-1.00_0.1/pajeci-draty-olovnate/cynel/" TargetMode="External"/><Relationship Id="rId33" Type="http://schemas.openxmlformats.org/officeDocument/2006/relationships/hyperlink" Target="https://www.jadal.cz/389-dilna-sada-prislusenstvi-pro-prime-brusky-hitachi-753949-transparentni-kufr/" TargetMode="External"/><Relationship Id="rId38" Type="http://schemas.openxmlformats.org/officeDocument/2006/relationships/hyperlink" Target="https://mikroskopy.heureka.cz/levenhuk-dtx-30/" TargetMode="External"/><Relationship Id="rId46" Type="http://schemas.openxmlformats.org/officeDocument/2006/relationships/hyperlink" Target="https://www.youtube.com/watch?v=7ieKPXbHy0E" TargetMode="External"/><Relationship Id="rId20" Type="http://schemas.openxmlformats.org/officeDocument/2006/relationships/hyperlink" Target="https://www.hwkitchen.cz/bbc-microbit-kit-pro-chytrou-domacnost/" TargetMode="External"/><Relationship Id="rId41"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mEbhz7tz0xRFV0IaoQEIK5xiUeA==">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</go:docsCustomData>
</go:gDocsCustomXmlDataStorage>
</file>

<file path=customXml/itemProps1.xml><?xml version="1.0" encoding="utf-8"?>
<ds:datastoreItem xmlns:ds="http://schemas.openxmlformats.org/officeDocument/2006/customXml" ds:itemID="{FDF12DC5-2554-004A-83B4-555B67B3CBC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25</Pages>
  <Words>4831</Words>
  <Characters>28505</Characters>
  <Application>Microsoft Office Word</Application>
  <DocSecurity>0</DocSecurity>
  <Lines>237</Lines>
  <Paragraphs>66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VysocinaEducation</dc:creator>
  <cp:lastModifiedBy>Miloš Fišar</cp:lastModifiedBy>
  <cp:revision>16</cp:revision>
  <dcterms:created xsi:type="dcterms:W3CDTF">2020-01-28T14:31:00Z</dcterms:created>
  <dcterms:modified xsi:type="dcterms:W3CDTF">2022-10-25T13:28:00Z</dcterms:modified>
</cp:coreProperties>
</file>